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8647" w14:textId="5F578CC1" w:rsidR="00E56C10" w:rsidRDefault="00E56C10" w:rsidP="00E56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отказе писать объяснительную</w:t>
      </w:r>
    </w:p>
    <w:p w14:paraId="07B365A7" w14:textId="5C501647" w:rsidR="00E56C10" w:rsidRDefault="00E56C10" w:rsidP="00E5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17 апреля 2024 года</w:t>
      </w:r>
    </w:p>
    <w:p w14:paraId="084F73D7" w14:textId="77777777" w:rsidR="00E56C10" w:rsidRDefault="00E56C10" w:rsidP="00E5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«СПБ Завод»</w:t>
      </w:r>
    </w:p>
    <w:p w14:paraId="6B1BAD1C" w14:textId="77777777" w:rsidR="00E56C10" w:rsidRDefault="00E56C10" w:rsidP="00E5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следующем составе:</w:t>
      </w:r>
    </w:p>
    <w:p w14:paraId="1FCCF93E" w14:textId="77777777" w:rsidR="00E56C10" w:rsidRDefault="00E56C10" w:rsidP="00E5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Сизова Ю. А.</w:t>
      </w:r>
    </w:p>
    <w:p w14:paraId="158292EC" w14:textId="77777777" w:rsidR="00E56C10" w:rsidRDefault="00E56C10" w:rsidP="00E5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Юнусова А. Ю.</w:t>
      </w:r>
    </w:p>
    <w:p w14:paraId="4D4B2194" w14:textId="77777777" w:rsidR="00E56C10" w:rsidRDefault="00E56C10" w:rsidP="00E5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юрист Горбачёва М. В.</w:t>
      </w:r>
    </w:p>
    <w:p w14:paraId="56540D4C" w14:textId="77777777" w:rsidR="00E56C10" w:rsidRDefault="00E56C10" w:rsidP="00E5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14:paraId="440403DB" w14:textId="53B3413B" w:rsidR="00E56C10" w:rsidRDefault="00E56C10" w:rsidP="00E5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апреля 2024 года младшему юристу Ватову Н. Д. в соответствии с ч. 1 ст. 193 ТК РФ было предложено написать объяснительную по факту прогула 11 апреля 2024 года (акт о прогуле от 11.04.2024 № 5). Со стороны младшего юриста Ватова Н. Д. последовал отказ дать объяснения. На сегодняшний день объяснения не предоставлены.</w:t>
      </w:r>
    </w:p>
    <w:p w14:paraId="3A8EC75B" w14:textId="3F78AB35" w:rsidR="00E56C10" w:rsidRDefault="00E56C10" w:rsidP="00E5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Сизова Ю.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0">
        <w:rPr>
          <w:rFonts w:ascii="Times New Roman" w:hAnsi="Times New Roman" w:cs="Times New Roman"/>
          <w:i/>
          <w:iCs/>
          <w:sz w:val="24"/>
          <w:szCs w:val="24"/>
        </w:rPr>
        <w:t>(Сизова)</w:t>
      </w:r>
    </w:p>
    <w:p w14:paraId="1282D2B1" w14:textId="007F22E8" w:rsidR="00E56C10" w:rsidRPr="00E56C10" w:rsidRDefault="00E56C10" w:rsidP="00E56C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Юнусова А.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0">
        <w:rPr>
          <w:rFonts w:ascii="Times New Roman" w:hAnsi="Times New Roman" w:cs="Times New Roman"/>
          <w:i/>
          <w:iCs/>
          <w:sz w:val="24"/>
          <w:szCs w:val="24"/>
        </w:rPr>
        <w:t>(Юнусова)</w:t>
      </w:r>
    </w:p>
    <w:p w14:paraId="3FD9819B" w14:textId="2A015BA3" w:rsidR="00E56C10" w:rsidRDefault="00E56C10" w:rsidP="00E56C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юрист Горбачёва М.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0">
        <w:rPr>
          <w:rFonts w:ascii="Times New Roman" w:hAnsi="Times New Roman" w:cs="Times New Roman"/>
          <w:i/>
          <w:iCs/>
          <w:sz w:val="24"/>
          <w:szCs w:val="24"/>
        </w:rPr>
        <w:t>(Горбачёва)</w:t>
      </w:r>
    </w:p>
    <w:p w14:paraId="11254666" w14:textId="1EA9232B" w:rsidR="00E56C10" w:rsidRPr="00E56C10" w:rsidRDefault="00E56C10" w:rsidP="00E5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актом работник отказался</w:t>
      </w:r>
    </w:p>
    <w:p w14:paraId="1EDA5F82" w14:textId="77777777" w:rsidR="00E56C10" w:rsidRDefault="00E56C10" w:rsidP="00E56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3A458" w14:textId="77777777" w:rsidR="00E56C10" w:rsidRDefault="00E56C10" w:rsidP="00E56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1BA6A" w14:textId="77777777" w:rsidR="00AF4171" w:rsidRDefault="00AF4171"/>
    <w:sectPr w:rsidR="00AF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30"/>
    <w:rsid w:val="00685030"/>
    <w:rsid w:val="00AF4171"/>
    <w:rsid w:val="00E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C17F"/>
  <w15:chartTrackingRefBased/>
  <w15:docId w15:val="{966D09CB-B78E-4E33-98A2-E5677368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721</Characters>
  <Application>Microsoft Office Word</Application>
  <DocSecurity>0</DocSecurity>
  <Lines>12</Lines>
  <Paragraphs>6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2022-04-17T05:57:00Z</dcterms:created>
  <dcterms:modified xsi:type="dcterms:W3CDTF">2022-04-17T05:58:00Z</dcterms:modified>
</cp:coreProperties>
</file>