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D8D" w14:textId="77777777" w:rsidR="00000000" w:rsidRDefault="008259FB">
      <w:pPr>
        <w:ind w:left="7031"/>
        <w:rPr>
          <w:sz w:val="16"/>
          <w:szCs w:val="16"/>
        </w:rPr>
      </w:pPr>
      <w:r>
        <w:rPr>
          <w:sz w:val="16"/>
          <w:szCs w:val="16"/>
        </w:rPr>
        <w:t>Унифицированная форма № ТОРГ- 2</w:t>
      </w:r>
    </w:p>
    <w:p w14:paraId="7242F634" w14:textId="77777777" w:rsidR="00000000" w:rsidRDefault="008259FB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14:paraId="0DEC1AA3" w14:textId="77777777" w:rsidR="00000000" w:rsidRDefault="008259FB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000000" w14:paraId="7900C5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8880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7390" w14:textId="77777777" w:rsidR="00000000" w:rsidRDefault="008259FB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125B7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000000" w14:paraId="49F161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4DE05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33AB" w14:textId="77777777" w:rsidR="00000000" w:rsidRDefault="0082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8F666" w14:textId="77777777" w:rsidR="00000000" w:rsidRDefault="0082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0330202</w:t>
            </w:r>
          </w:p>
        </w:tc>
      </w:tr>
      <w:tr w:rsidR="00000000" w14:paraId="14AC2A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D9970" w14:textId="77777777" w:rsidR="00000000" w:rsidRDefault="008259F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43D1" w14:textId="77777777" w:rsidR="00000000" w:rsidRDefault="008259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7280" w14:textId="77777777" w:rsidR="00000000" w:rsidRDefault="0082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7A6F0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18748D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E9CD4D" w14:textId="77777777" w:rsidR="00000000" w:rsidRDefault="008259FB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5C788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6F657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7033D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41213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ABE14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FE823" w14:textId="77777777" w:rsidR="00000000" w:rsidRDefault="008259FB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6CB1" w14:textId="77777777" w:rsidR="00000000" w:rsidRDefault="008259FB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BA462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1A75B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918FC" w14:textId="77777777" w:rsidR="00000000" w:rsidRDefault="008259FB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04880" w14:textId="77777777" w:rsidR="00000000" w:rsidRDefault="008259FB">
            <w:pPr>
              <w:jc w:val="center"/>
            </w:pPr>
            <w:r>
              <w:rPr>
                <w:sz w:val="18"/>
                <w:szCs w:val="18"/>
              </w:rPr>
              <w:t>приказ,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A1EE2" w14:textId="77777777" w:rsidR="00000000" w:rsidRDefault="008259FB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F896A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7919FF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C74260D" w14:textId="77777777" w:rsidR="00000000" w:rsidRDefault="008259FB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E4C1C1" w14:textId="77777777" w:rsidR="00000000" w:rsidRDefault="008259F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9B47E" w14:textId="77777777" w:rsidR="00000000" w:rsidRDefault="008259FB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C7F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6E63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5CCC64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95B40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55A971F" w14:textId="77777777" w:rsidR="00000000" w:rsidRDefault="008259FB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6474C7" w14:textId="77777777" w:rsidR="00000000" w:rsidRDefault="0082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BB27" w14:textId="77777777" w:rsidR="00000000" w:rsidRDefault="008259F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89E3C" w14:textId="77777777" w:rsidR="00000000" w:rsidRDefault="008259F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19F20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A237E" w14:textId="77777777" w:rsidR="00000000" w:rsidRDefault="008259FB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05922" w14:textId="77777777" w:rsidR="00000000" w:rsidRDefault="008259FB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86EAD" w14:textId="77777777" w:rsidR="00000000" w:rsidRDefault="008259FB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AD078" w14:textId="77777777" w:rsidR="00000000" w:rsidRDefault="008259FB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C5B79" w14:textId="77777777" w:rsidR="00000000" w:rsidRDefault="00825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CDD632" w14:textId="77777777" w:rsidR="00000000" w:rsidRDefault="008259FB">
            <w:pPr>
              <w:rPr>
                <w:sz w:val="18"/>
                <w:szCs w:val="18"/>
              </w:rPr>
            </w:pPr>
          </w:p>
        </w:tc>
      </w:tr>
      <w:tr w:rsidR="00000000" w14:paraId="2E2C04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143CC" w14:textId="77777777" w:rsidR="00000000" w:rsidRDefault="008259FB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2E33F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549E36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4B8B" w14:textId="77777777" w:rsidR="00000000" w:rsidRDefault="0082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CCE9BD" w14:textId="77777777" w:rsidR="00000000" w:rsidRDefault="008259FB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B2FD41F" w14:textId="77777777" w:rsidR="00000000" w:rsidRDefault="008259FB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988A6" w14:textId="77777777" w:rsidR="00000000" w:rsidRDefault="008259FB"/>
        </w:tc>
      </w:tr>
      <w:tr w:rsidR="00000000" w14:paraId="3B7841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BA2A11" w14:textId="77777777" w:rsidR="00000000" w:rsidRDefault="008259FB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CB401" w14:textId="77777777" w:rsidR="00000000" w:rsidRDefault="008259FB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4C25E70" w14:textId="77777777" w:rsidR="00000000" w:rsidRDefault="008259FB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AD9A86" w14:textId="77777777" w:rsidR="00000000" w:rsidRDefault="008259FB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DC41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529B100" w14:textId="77777777" w:rsidR="00000000" w:rsidRDefault="008259FB"/>
        </w:tc>
      </w:tr>
      <w:tr w:rsidR="00000000" w14:paraId="0391B2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EC95A" w14:textId="77777777" w:rsidR="00000000" w:rsidRDefault="008259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456F" w14:textId="77777777" w:rsidR="00000000" w:rsidRDefault="008259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5176E98" w14:textId="77777777" w:rsidR="00000000" w:rsidRDefault="0082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EFA8AB2" w14:textId="77777777" w:rsidR="00000000" w:rsidRDefault="0082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7A176" w14:textId="77777777" w:rsidR="00000000" w:rsidRDefault="008259F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9FAB1" w14:textId="77777777" w:rsidR="00000000" w:rsidRDefault="008259FB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43356F" w14:textId="77777777" w:rsidR="00000000" w:rsidRDefault="008259F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6965DB0F" w14:textId="77777777" w:rsidR="00000000" w:rsidRDefault="008259FB">
            <w:pPr>
              <w:jc w:val="center"/>
              <w:rPr>
                <w:sz w:val="12"/>
                <w:szCs w:val="12"/>
              </w:rPr>
            </w:pPr>
          </w:p>
        </w:tc>
      </w:tr>
      <w:tr w:rsidR="00000000" w14:paraId="619C11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78DEF8" w14:textId="77777777" w:rsidR="00000000" w:rsidRDefault="008259FB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E921B" w14:textId="77777777" w:rsidR="00000000" w:rsidRDefault="008259FB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07F0A0" w14:textId="77777777" w:rsidR="00000000" w:rsidRDefault="008259FB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A6E34C" w14:textId="77777777" w:rsidR="00000000" w:rsidRDefault="008259FB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AA4CA" w14:textId="77777777" w:rsidR="00000000" w:rsidRDefault="008259FB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AC7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25AF04" w14:textId="77777777" w:rsidR="00000000" w:rsidRDefault="008259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81F77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1AA2D7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9B7F8" w14:textId="77777777" w:rsidR="00000000" w:rsidRDefault="008259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380F4" w14:textId="77777777" w:rsidR="00000000" w:rsidRDefault="008259FB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A70501" w14:textId="77777777" w:rsidR="00000000" w:rsidRDefault="008259FB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77D4A6" w14:textId="77777777" w:rsidR="00000000" w:rsidRDefault="008259FB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25C39D" w14:textId="77777777" w:rsidR="00000000" w:rsidRDefault="008259F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E39AD" w14:textId="77777777" w:rsidR="00000000" w:rsidRDefault="008259F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875AF2" w14:textId="77777777" w:rsidR="00000000" w:rsidRDefault="008259F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B8B921" w14:textId="77777777" w:rsidR="00000000" w:rsidRDefault="008259F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000000" w14:paraId="10C0B9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F3D6D" w14:textId="77777777" w:rsidR="00000000" w:rsidRDefault="008259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247523" w14:textId="77777777" w:rsidR="00000000" w:rsidRDefault="008259FB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AE80FA" w14:textId="77777777" w:rsidR="00000000" w:rsidRDefault="008259FB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8AE" w14:textId="77777777" w:rsidR="00000000" w:rsidRDefault="008259FB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3473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68DE" w14:textId="77777777" w:rsidR="00000000" w:rsidRDefault="008259F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DC9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2AC2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33474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00946" w14:textId="77777777" w:rsidR="00000000" w:rsidRDefault="008259FB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000000" w14:paraId="0DC09C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C87A314" w14:textId="77777777" w:rsidR="00000000" w:rsidRDefault="008259FB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0611" w14:textId="77777777" w:rsidR="00000000" w:rsidRDefault="008259FB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D7ED0" w14:textId="77777777" w:rsidR="00000000" w:rsidRDefault="008259FB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B3B9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9A8F5" w14:textId="77777777" w:rsidR="00000000" w:rsidRDefault="008259F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3964C" w14:textId="77777777" w:rsidR="00000000" w:rsidRDefault="008259FB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9AC89" w14:textId="77777777" w:rsidR="00000000" w:rsidRDefault="008259F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F630" w14:textId="77777777" w:rsidR="00000000" w:rsidRDefault="008259F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D5100" w14:textId="77777777" w:rsidR="00000000" w:rsidRDefault="008259F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9445D" w14:textId="77777777" w:rsidR="00000000" w:rsidRDefault="008259FB">
            <w:pPr>
              <w:jc w:val="right"/>
              <w:rPr>
                <w:sz w:val="16"/>
                <w:szCs w:val="16"/>
              </w:rPr>
            </w:pPr>
          </w:p>
        </w:tc>
      </w:tr>
      <w:tr w:rsidR="00000000" w14:paraId="31424B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405E" w14:textId="77777777" w:rsidR="00000000" w:rsidRDefault="008259FB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C51EFA" w14:textId="77777777" w:rsidR="00000000" w:rsidRDefault="008259F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7681E69" w14:textId="77777777" w:rsidR="00000000" w:rsidRDefault="008259FB">
      <w:pPr>
        <w:tabs>
          <w:tab w:val="left" w:pos="2694"/>
        </w:tabs>
        <w:spacing w:before="180"/>
        <w:ind w:left="397"/>
        <w:rPr>
          <w:sz w:val="22"/>
          <w:szCs w:val="22"/>
        </w:rPr>
      </w:pPr>
      <w:r>
        <w:rPr>
          <w:sz w:val="22"/>
          <w:szCs w:val="22"/>
        </w:rPr>
        <w:t>Место прием</w:t>
      </w:r>
      <w:r>
        <w:rPr>
          <w:sz w:val="22"/>
          <w:szCs w:val="22"/>
        </w:rPr>
        <w:t>ки товара</w:t>
      </w:r>
      <w:r>
        <w:rPr>
          <w:sz w:val="22"/>
          <w:szCs w:val="22"/>
        </w:rPr>
        <w:tab/>
      </w:r>
    </w:p>
    <w:p w14:paraId="50639562" w14:textId="77777777" w:rsidR="00000000" w:rsidRDefault="008259FB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000000" w14:paraId="5301C6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6B861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2AAB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DBC42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1D86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566B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17F6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AEDF1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0B85" w14:textId="77777777" w:rsidR="00000000" w:rsidRDefault="008259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14:paraId="06255C80" w14:textId="77777777" w:rsidR="00000000" w:rsidRDefault="008259FB">
      <w:pPr>
        <w:tabs>
          <w:tab w:val="left" w:pos="3828"/>
        </w:tabs>
        <w:spacing w:before="240"/>
        <w:ind w:left="397"/>
        <w:rPr>
          <w:sz w:val="22"/>
          <w:szCs w:val="22"/>
          <w:lang w:val="en-US"/>
        </w:rPr>
      </w:pPr>
      <w:r>
        <w:rPr>
          <w:sz w:val="22"/>
          <w:szCs w:val="22"/>
        </w:rPr>
        <w:t>по сопроводительным документам</w:t>
      </w:r>
      <w:r>
        <w:rPr>
          <w:sz w:val="22"/>
          <w:szCs w:val="22"/>
          <w:lang w:val="en-US"/>
        </w:rPr>
        <w:tab/>
      </w:r>
    </w:p>
    <w:p w14:paraId="625A505F" w14:textId="77777777" w:rsidR="00000000" w:rsidRDefault="008259FB">
      <w:pPr>
        <w:pBdr>
          <w:top w:val="single" w:sz="4" w:space="1" w:color="auto"/>
        </w:pBdr>
        <w:ind w:left="3828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номер, дата</w:t>
      </w:r>
      <w:r>
        <w:rPr>
          <w:sz w:val="14"/>
          <w:szCs w:val="14"/>
          <w:lang w:val="en-US"/>
        </w:rPr>
        <w:t>)</w:t>
      </w:r>
    </w:p>
    <w:p w14:paraId="3DCA3D5B" w14:textId="77777777" w:rsidR="00000000" w:rsidRDefault="008259FB">
      <w:pPr>
        <w:ind w:left="397"/>
        <w:rPr>
          <w:sz w:val="22"/>
          <w:szCs w:val="22"/>
        </w:rPr>
      </w:pPr>
    </w:p>
    <w:p w14:paraId="12A094AB" w14:textId="77777777" w:rsidR="00000000" w:rsidRDefault="008259FB">
      <w:pPr>
        <w:pBdr>
          <w:top w:val="single" w:sz="4" w:space="1" w:color="auto"/>
        </w:pBdr>
        <w:ind w:left="397"/>
        <w:rPr>
          <w:sz w:val="2"/>
          <w:szCs w:val="2"/>
        </w:rPr>
      </w:pPr>
    </w:p>
    <w:p w14:paraId="357417F9" w14:textId="77777777" w:rsidR="00000000" w:rsidRDefault="008259FB">
      <w:pPr>
        <w:spacing w:before="200"/>
        <w:ind w:left="397" w:firstLine="28"/>
        <w:rPr>
          <w:sz w:val="10"/>
          <w:szCs w:val="10"/>
        </w:rPr>
      </w:pPr>
      <w:r>
        <w:rPr>
          <w:sz w:val="22"/>
          <w:szCs w:val="22"/>
        </w:rPr>
        <w:t>доставлен  товар. Документ о вызове представителя  грузоотправителя, поставщика, производителя:</w:t>
      </w:r>
      <w:r>
        <w:t xml:space="preserve"> </w:t>
      </w:r>
    </w:p>
    <w:p w14:paraId="41C8799C" w14:textId="77777777" w:rsidR="00000000" w:rsidRDefault="008259FB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ненужное зачеркн</w:t>
      </w:r>
      <w:r>
        <w:rPr>
          <w:sz w:val="14"/>
          <w:szCs w:val="14"/>
        </w:rPr>
        <w:t>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000000" w14:paraId="3AD96D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1A75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телеграмма, факс, телефонограмма, 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CA9A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E5674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782E" w14:textId="77777777" w:rsidR="00000000" w:rsidRDefault="008259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A66F5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CB492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30A3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B0C3" w14:textId="77777777" w:rsidR="00000000" w:rsidRDefault="00825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FF0A0" w14:textId="77777777" w:rsidR="00000000" w:rsidRDefault="00825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DE0D" w14:textId="77777777" w:rsidR="00000000" w:rsidRDefault="008259FB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00000" w14:paraId="1B6973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7B822" w14:textId="77777777" w:rsidR="00000000" w:rsidRDefault="008259FB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3FC0D3" w14:textId="77777777" w:rsidR="00000000" w:rsidRDefault="008259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53BA4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DC604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4D37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8EE95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57511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8C3BA" w14:textId="77777777" w:rsidR="00000000" w:rsidRDefault="008259FB">
            <w:pPr>
              <w:jc w:val="right"/>
              <w:rPr>
                <w:sz w:val="14"/>
                <w:szCs w:val="14"/>
              </w:rPr>
            </w:pPr>
          </w:p>
        </w:tc>
      </w:tr>
    </w:tbl>
    <w:p w14:paraId="376F1083" w14:textId="77777777" w:rsidR="00000000" w:rsidRDefault="008259FB">
      <w:pPr>
        <w:spacing w:before="240"/>
        <w:ind w:left="2127" w:hanging="173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Грузоотправитель </w:t>
      </w:r>
      <w:r>
        <w:rPr>
          <w:sz w:val="22"/>
          <w:szCs w:val="22"/>
          <w:lang w:val="en-US"/>
        </w:rPr>
        <w:t xml:space="preserve"> </w:t>
      </w:r>
    </w:p>
    <w:p w14:paraId="3AD94F2D" w14:textId="77777777" w:rsidR="00000000" w:rsidRDefault="008259FB">
      <w:pPr>
        <w:pBdr>
          <w:top w:val="single" w:sz="4" w:space="1" w:color="auto"/>
        </w:pBdr>
        <w:ind w:left="2211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14:paraId="3DBF462B" w14:textId="77777777" w:rsidR="00000000" w:rsidRDefault="008259FB">
      <w:pPr>
        <w:ind w:left="1843" w:hanging="144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Производитель </w:t>
      </w:r>
      <w:r>
        <w:rPr>
          <w:sz w:val="22"/>
          <w:szCs w:val="22"/>
          <w:lang w:val="en-US"/>
        </w:rPr>
        <w:t xml:space="preserve"> </w:t>
      </w:r>
    </w:p>
    <w:p w14:paraId="6DF3AAC6" w14:textId="77777777" w:rsidR="00000000" w:rsidRDefault="008259FB">
      <w:pPr>
        <w:pBdr>
          <w:top w:val="single" w:sz="4" w:space="1" w:color="auto"/>
        </w:pBdr>
        <w:ind w:left="1956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p w14:paraId="37EB4EE3" w14:textId="77777777" w:rsidR="00000000" w:rsidRDefault="008259FB">
      <w:pPr>
        <w:ind w:left="1560" w:hanging="1163"/>
        <w:rPr>
          <w:sz w:val="22"/>
          <w:szCs w:val="22"/>
        </w:rPr>
      </w:pPr>
      <w:r>
        <w:rPr>
          <w:sz w:val="22"/>
          <w:szCs w:val="22"/>
        </w:rPr>
        <w:t xml:space="preserve">Поставщик  </w:t>
      </w:r>
    </w:p>
    <w:p w14:paraId="593E361A" w14:textId="77777777" w:rsidR="00000000" w:rsidRDefault="008259FB">
      <w:pPr>
        <w:pBdr>
          <w:top w:val="single" w:sz="4" w:space="1" w:color="auto"/>
        </w:pBdr>
        <w:ind w:left="156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</w:t>
      </w:r>
      <w:r>
        <w:rPr>
          <w:sz w:val="14"/>
          <w:szCs w:val="14"/>
        </w:rPr>
        <w:t>она</w:t>
      </w:r>
      <w:r>
        <w:rPr>
          <w:sz w:val="14"/>
          <w:szCs w:val="14"/>
          <w:lang w:val="en-US"/>
        </w:rPr>
        <w:t>)</w:t>
      </w:r>
    </w:p>
    <w:p w14:paraId="42AE62E7" w14:textId="77777777" w:rsidR="00000000" w:rsidRDefault="008259FB">
      <w:pPr>
        <w:ind w:left="2410" w:hanging="201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Страховая компания </w:t>
      </w:r>
      <w:r>
        <w:rPr>
          <w:sz w:val="22"/>
          <w:szCs w:val="22"/>
          <w:lang w:val="en-US"/>
        </w:rPr>
        <w:t xml:space="preserve"> </w:t>
      </w:r>
    </w:p>
    <w:p w14:paraId="3715217E" w14:textId="77777777" w:rsidR="00000000" w:rsidRDefault="008259FB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адрес, номер телефона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000000" w14:paraId="0DFF3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B5FE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C953C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5EEF8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8792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6BFF6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F04A0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15A2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D211F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CABF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E90A1" w14:textId="77777777" w:rsidR="00000000" w:rsidRDefault="008259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11362779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6FD76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 №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64B1E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A107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A6F4C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C83B7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5B36F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18CC2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1BA60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7F527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4B1D0" w14:textId="77777777" w:rsidR="00000000" w:rsidRDefault="008259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0F252EC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4F531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акт  №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F4766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2CB6C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F75A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8211E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6B8A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97FB4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C574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7BB4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2960" w14:textId="77777777" w:rsidR="00000000" w:rsidRDefault="008259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19149D15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64A7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51988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15F75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D84F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20925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59DFE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AF30A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A9156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66DC0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52F7" w14:textId="77777777" w:rsidR="00000000" w:rsidRDefault="008259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43C64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EFD1" w14:textId="77777777" w:rsidR="00000000" w:rsidRDefault="008259FB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</w:t>
            </w:r>
            <w:r>
              <w:rPr>
                <w:sz w:val="22"/>
                <w:szCs w:val="22"/>
              </w:rPr>
              <w:t>одорожная накладная  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EFFD0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B511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133C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9B845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EFE0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56925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AB8D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50468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EEDC" w14:textId="77777777" w:rsidR="00000000" w:rsidRDefault="008259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28EF9330" w14:textId="77777777" w:rsidR="00000000" w:rsidRDefault="008259FB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000000" w14:paraId="3842FD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E4E04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39E10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7E8A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A4CDA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2B6B1D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CF36604" w14:textId="77777777" w:rsidR="00000000" w:rsidRDefault="008259FB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9D966D" w14:textId="77777777" w:rsidR="00000000" w:rsidRDefault="008259F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A08786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BF4CD" w14:textId="77777777" w:rsidR="00000000" w:rsidRDefault="008259FB">
            <w:pPr>
              <w:jc w:val="center"/>
              <w:rPr>
                <w:sz w:val="14"/>
                <w:szCs w:val="14"/>
              </w:rPr>
            </w:pPr>
          </w:p>
        </w:tc>
      </w:tr>
      <w:tr w:rsidR="00000000" w14:paraId="26BD84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9830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отправления товара  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D60466C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8709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9B2A06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2C80" w14:textId="77777777" w:rsidR="00000000" w:rsidRDefault="00825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1C0224F" w14:textId="77777777" w:rsidR="00000000" w:rsidRDefault="00825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11B9E" w14:textId="77777777" w:rsidR="00000000" w:rsidRDefault="008259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516DF9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CE43E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B1CF849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14AE10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CD15" w14:textId="77777777" w:rsidR="00000000" w:rsidRDefault="008259FB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244D16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000000" w14:paraId="633CD2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E5366" w14:textId="77777777" w:rsidR="00000000" w:rsidRDefault="008259FB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C268D6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014939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7785" w14:textId="77777777" w:rsidR="00000000" w:rsidRDefault="008259FB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F8D0" w14:textId="77777777" w:rsidR="00000000" w:rsidRDefault="008259FB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14:paraId="711E7A5E" w14:textId="77777777" w:rsidR="00000000" w:rsidRDefault="008259FB">
      <w:pPr>
        <w:ind w:left="397"/>
        <w:rPr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879"/>
        <w:gridCol w:w="956"/>
        <w:gridCol w:w="957"/>
        <w:gridCol w:w="957"/>
        <w:gridCol w:w="900"/>
      </w:tblGrid>
      <w:tr w:rsidR="00000000" w14:paraId="4C77EC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497" w:type="dxa"/>
            <w:gridSpan w:val="9"/>
            <w:vAlign w:val="center"/>
          </w:tcPr>
          <w:p w14:paraId="39494F67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</w:t>
            </w:r>
            <w:r>
              <w:rPr>
                <w:sz w:val="18"/>
                <w:szCs w:val="18"/>
              </w:rPr>
              <w:t>Я, ч. мин.</w:t>
            </w:r>
          </w:p>
        </w:tc>
      </w:tr>
      <w:tr w:rsidR="00000000" w14:paraId="7768DA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 w:val="restart"/>
            <w:vAlign w:val="center"/>
          </w:tcPr>
          <w:p w14:paraId="2FCADC08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14:paraId="1467F500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14:paraId="732ECF86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14:paraId="65DC2F4E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879" w:type="dxa"/>
            <w:vAlign w:val="center"/>
          </w:tcPr>
          <w:p w14:paraId="4B0FA544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770" w:type="dxa"/>
            <w:gridSpan w:val="4"/>
            <w:vAlign w:val="center"/>
          </w:tcPr>
          <w:p w14:paraId="32440B0E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000000" w14:paraId="6538D0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14:paraId="0C8F4B6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14:paraId="704B974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14:paraId="1EF7BD90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2130027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14:paraId="49DBA88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0ADD5BAD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14:paraId="6912AF65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14:paraId="0CDFB4B3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D23E5EE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000000" w14:paraId="0240B6D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0ADE7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C5B9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3C16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6F2956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91CCC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6A47A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4BF5E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25CB7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C045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B3E3A0" w14:textId="77777777" w:rsidR="00000000" w:rsidRDefault="008259FB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14:paraId="1B303278" w14:textId="77777777" w:rsidR="00000000" w:rsidRDefault="008259FB">
      <w:pPr>
        <w:pStyle w:val="23"/>
        <w:ind w:left="0" w:firstLine="426"/>
        <w:jc w:val="both"/>
      </w:pPr>
      <w:r>
        <w:t>Сведения о состоянии вагонов, автофургонов и т. д. Наличие, описание упаковочных ярлыков, пломб транспорта на отде</w:t>
      </w:r>
      <w:r>
        <w:t xml:space="preserve">льных местах  (сертификатов, спецификаций в вагоне, контейнере) и отправительская маркировка  </w:t>
      </w:r>
    </w:p>
    <w:p w14:paraId="230CD8B0" w14:textId="77777777" w:rsidR="00000000" w:rsidRDefault="008259FB">
      <w:pPr>
        <w:pStyle w:val="23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14:paraId="3EE19DE2" w14:textId="77777777" w:rsidR="00000000" w:rsidRDefault="008259FB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000000" w14:paraId="6926D41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14:paraId="7072C34C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>ка об оп</w:t>
            </w:r>
            <w:r>
              <w:rPr>
                <w:sz w:val="18"/>
                <w:szCs w:val="18"/>
              </w:rPr>
              <w:softHyphen/>
              <w:t>лом</w:t>
            </w:r>
            <w:r>
              <w:rPr>
                <w:sz w:val="18"/>
                <w:szCs w:val="18"/>
              </w:rPr>
              <w:softHyphen/>
              <w:t xml:space="preserve"> 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14:paraId="7DBB3B2F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14:paraId="12DA6E97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14:paraId="60D15BB7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14:paraId="5AB8528C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14:paraId="6C43A13E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14:paraId="798DC64D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14:paraId="4EFD5EB3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000000" w14:paraId="63544C9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</w:tcPr>
          <w:p w14:paraId="11A25E41" w14:textId="77777777" w:rsidR="00000000" w:rsidRDefault="00825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D06A16E" w14:textId="77777777" w:rsidR="00000000" w:rsidRDefault="008259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6BCD2F" w14:textId="77777777" w:rsidR="00000000" w:rsidRDefault="008259F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14:paraId="1CAB3DD9" w14:textId="77777777" w:rsidR="00000000" w:rsidRDefault="008259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0706307" w14:textId="77777777" w:rsidR="00000000" w:rsidRDefault="008259F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2940266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14:paraId="232CCA77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14:paraId="085FEEAE" w14:textId="77777777" w:rsidR="00000000" w:rsidRDefault="008259FB">
            <w:pPr>
              <w:jc w:val="center"/>
              <w:rPr>
                <w:sz w:val="18"/>
                <w:szCs w:val="18"/>
              </w:rPr>
            </w:pPr>
          </w:p>
        </w:tc>
      </w:tr>
      <w:tr w:rsidR="00000000" w14:paraId="33DDCB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14:paraId="340A6231" w14:textId="77777777" w:rsidR="00000000" w:rsidRDefault="008259F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0D65D3E3" w14:textId="77777777" w:rsidR="00000000" w:rsidRDefault="008259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67E5607" w14:textId="77777777" w:rsidR="00000000" w:rsidRDefault="008259FB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14:paraId="07B7049E" w14:textId="77777777" w:rsidR="00000000" w:rsidRDefault="008259FB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1338CC1C" w14:textId="77777777" w:rsidR="00000000" w:rsidRDefault="008259FB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14:paraId="04FB162F" w14:textId="77777777" w:rsidR="00000000" w:rsidRDefault="008259FB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F8EAB8B" w14:textId="77777777" w:rsidR="00000000" w:rsidRDefault="008259FB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14:paraId="0F57BC41" w14:textId="77777777" w:rsidR="00000000" w:rsidRDefault="008259FB">
            <w:pPr>
              <w:jc w:val="center"/>
            </w:pPr>
            <w:r>
              <w:t>8</w:t>
            </w:r>
          </w:p>
        </w:tc>
      </w:tr>
      <w:tr w:rsidR="00000000" w14:paraId="0B71DE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5ED0F453" w14:textId="77777777" w:rsidR="00000000" w:rsidRDefault="008259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3A000D" w14:textId="77777777" w:rsidR="00000000" w:rsidRDefault="008259F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20BBC6" w14:textId="77777777" w:rsidR="00000000" w:rsidRDefault="008259FB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7D09EF3" w14:textId="77777777" w:rsidR="00000000" w:rsidRDefault="008259FB"/>
        </w:tc>
        <w:tc>
          <w:tcPr>
            <w:tcW w:w="851" w:type="dxa"/>
            <w:vAlign w:val="center"/>
          </w:tcPr>
          <w:p w14:paraId="196ED295" w14:textId="77777777" w:rsidR="00000000" w:rsidRDefault="008259FB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B914CCF" w14:textId="77777777" w:rsidR="00000000" w:rsidRDefault="008259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3C8142" w14:textId="77777777" w:rsidR="00000000" w:rsidRDefault="008259FB">
            <w:pPr>
              <w:jc w:val="center"/>
            </w:pPr>
          </w:p>
        </w:tc>
        <w:tc>
          <w:tcPr>
            <w:tcW w:w="1064" w:type="dxa"/>
            <w:vAlign w:val="center"/>
          </w:tcPr>
          <w:p w14:paraId="4C379592" w14:textId="77777777" w:rsidR="00000000" w:rsidRDefault="008259FB">
            <w:pPr>
              <w:jc w:val="center"/>
            </w:pPr>
          </w:p>
        </w:tc>
      </w:tr>
      <w:tr w:rsidR="00000000" w14:paraId="0273D7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2A7773A0" w14:textId="77777777" w:rsidR="00000000" w:rsidRDefault="008259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9B9B7D" w14:textId="77777777" w:rsidR="00000000" w:rsidRDefault="008259FB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A8E67F" w14:textId="77777777" w:rsidR="00000000" w:rsidRDefault="008259FB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19F790B" w14:textId="77777777" w:rsidR="00000000" w:rsidRDefault="008259FB"/>
        </w:tc>
        <w:tc>
          <w:tcPr>
            <w:tcW w:w="851" w:type="dxa"/>
            <w:vAlign w:val="center"/>
          </w:tcPr>
          <w:p w14:paraId="1DF36BD9" w14:textId="77777777" w:rsidR="00000000" w:rsidRDefault="008259FB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E7D16EF" w14:textId="77777777" w:rsidR="00000000" w:rsidRDefault="008259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E5A405" w14:textId="77777777" w:rsidR="00000000" w:rsidRDefault="008259FB">
            <w:pPr>
              <w:jc w:val="center"/>
            </w:pPr>
          </w:p>
        </w:tc>
        <w:tc>
          <w:tcPr>
            <w:tcW w:w="1064" w:type="dxa"/>
            <w:vAlign w:val="center"/>
          </w:tcPr>
          <w:p w14:paraId="67D21B72" w14:textId="77777777" w:rsidR="00000000" w:rsidRDefault="008259FB">
            <w:pPr>
              <w:jc w:val="center"/>
            </w:pPr>
          </w:p>
        </w:tc>
      </w:tr>
      <w:tr w:rsidR="00000000" w14:paraId="5A1A8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3110EA5A" w14:textId="77777777" w:rsidR="00000000" w:rsidRDefault="008259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FB3E9C" w14:textId="77777777" w:rsidR="00000000" w:rsidRDefault="008259F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9DD530" w14:textId="77777777" w:rsidR="00000000" w:rsidRDefault="008259FB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F088FA4" w14:textId="77777777" w:rsidR="00000000" w:rsidRDefault="008259FB"/>
        </w:tc>
        <w:tc>
          <w:tcPr>
            <w:tcW w:w="851" w:type="dxa"/>
            <w:vAlign w:val="center"/>
          </w:tcPr>
          <w:p w14:paraId="167B7480" w14:textId="77777777" w:rsidR="00000000" w:rsidRDefault="008259FB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93117E3" w14:textId="77777777" w:rsidR="00000000" w:rsidRDefault="008259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6E1A96" w14:textId="77777777" w:rsidR="00000000" w:rsidRDefault="008259FB">
            <w:pPr>
              <w:jc w:val="center"/>
            </w:pPr>
          </w:p>
        </w:tc>
        <w:tc>
          <w:tcPr>
            <w:tcW w:w="1064" w:type="dxa"/>
            <w:vAlign w:val="center"/>
          </w:tcPr>
          <w:p w14:paraId="19FEAC09" w14:textId="77777777" w:rsidR="00000000" w:rsidRDefault="008259F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227649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472AD6FD" w14:textId="77777777" w:rsidR="00000000" w:rsidRDefault="008259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868C17" w14:textId="77777777" w:rsidR="00000000" w:rsidRDefault="008259FB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B92293" w14:textId="77777777" w:rsidR="00000000" w:rsidRDefault="008259FB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670418A" w14:textId="77777777" w:rsidR="00000000" w:rsidRDefault="008259FB"/>
        </w:tc>
        <w:tc>
          <w:tcPr>
            <w:tcW w:w="851" w:type="dxa"/>
            <w:vAlign w:val="center"/>
          </w:tcPr>
          <w:p w14:paraId="3B8F0055" w14:textId="77777777" w:rsidR="00000000" w:rsidRDefault="008259FB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80C955E" w14:textId="77777777" w:rsidR="00000000" w:rsidRDefault="008259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CB24D9" w14:textId="77777777" w:rsidR="00000000" w:rsidRDefault="008259FB">
            <w:pPr>
              <w:jc w:val="center"/>
            </w:pPr>
          </w:p>
        </w:tc>
        <w:tc>
          <w:tcPr>
            <w:tcW w:w="1064" w:type="dxa"/>
            <w:vAlign w:val="center"/>
          </w:tcPr>
          <w:p w14:paraId="2D514950" w14:textId="77777777" w:rsidR="00000000" w:rsidRDefault="008259FB">
            <w:pPr>
              <w:jc w:val="center"/>
            </w:pPr>
          </w:p>
        </w:tc>
      </w:tr>
      <w:tr w:rsidR="00000000" w14:paraId="464CAB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2EF03E47" w14:textId="77777777" w:rsidR="00000000" w:rsidRDefault="008259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91E908" w14:textId="77777777" w:rsidR="00000000" w:rsidRDefault="008259FB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A5BD6F" w14:textId="77777777" w:rsidR="00000000" w:rsidRDefault="008259FB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26129E3" w14:textId="77777777" w:rsidR="00000000" w:rsidRDefault="008259FB"/>
        </w:tc>
        <w:tc>
          <w:tcPr>
            <w:tcW w:w="851" w:type="dxa"/>
            <w:vAlign w:val="center"/>
          </w:tcPr>
          <w:p w14:paraId="0490A5C9" w14:textId="77777777" w:rsidR="00000000" w:rsidRDefault="008259FB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C34CBF6" w14:textId="77777777" w:rsidR="00000000" w:rsidRDefault="008259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818232" w14:textId="77777777" w:rsidR="00000000" w:rsidRDefault="008259FB">
            <w:pPr>
              <w:jc w:val="center"/>
            </w:pPr>
          </w:p>
        </w:tc>
        <w:tc>
          <w:tcPr>
            <w:tcW w:w="1064" w:type="dxa"/>
            <w:vAlign w:val="center"/>
          </w:tcPr>
          <w:p w14:paraId="136C8C3D" w14:textId="77777777" w:rsidR="00000000" w:rsidRDefault="008259FB">
            <w:pPr>
              <w:jc w:val="center"/>
            </w:pPr>
          </w:p>
        </w:tc>
      </w:tr>
    </w:tbl>
    <w:p w14:paraId="066F1315" w14:textId="77777777" w:rsidR="00000000" w:rsidRDefault="008259FB">
      <w:pPr>
        <w:pStyle w:val="21"/>
        <w:spacing w:before="180"/>
        <w:ind w:left="0" w:firstLine="426"/>
        <w:jc w:val="both"/>
      </w:pPr>
      <w:r>
        <w:t>Сведения о состоянии вагонов, автофургонов и т.д. Наличие, описание установленных ярлыков, пломб транспорта на отдельн</w:t>
      </w:r>
      <w:r>
        <w:t>ых местах (сертификатов, спецификации в вагоне, контейнере)</w:t>
      </w:r>
    </w:p>
    <w:p w14:paraId="6E3BBE01" w14:textId="77777777" w:rsidR="00000000" w:rsidRDefault="008259F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фактически  </w:t>
      </w:r>
    </w:p>
    <w:p w14:paraId="04F5211B" w14:textId="77777777" w:rsidR="00000000" w:rsidRDefault="008259FB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14:paraId="4B03BC49" w14:textId="77777777" w:rsidR="00000000" w:rsidRDefault="008259FB">
      <w:pPr>
        <w:ind w:left="142" w:hanging="142"/>
        <w:rPr>
          <w:sz w:val="22"/>
          <w:szCs w:val="22"/>
        </w:rPr>
      </w:pPr>
    </w:p>
    <w:p w14:paraId="695B0E30" w14:textId="77777777" w:rsidR="00000000" w:rsidRDefault="008259FB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14:paraId="653C4730" w14:textId="77777777" w:rsidR="00000000" w:rsidRDefault="008259FB">
      <w:pPr>
        <w:rPr>
          <w:sz w:val="22"/>
          <w:szCs w:val="22"/>
        </w:rPr>
      </w:pPr>
    </w:p>
    <w:p w14:paraId="5483F106" w14:textId="77777777" w:rsidR="00000000" w:rsidRDefault="008259F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000000" w14:paraId="273FAFA7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14:paraId="64C2654B" w14:textId="77777777" w:rsidR="00000000" w:rsidRDefault="008259FB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14:paraId="10B4E097" w14:textId="77777777" w:rsidR="00000000" w:rsidRDefault="008259FB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>ра, 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</w:p>
          <w:p w14:paraId="0618BB61" w14:textId="77777777" w:rsidR="00000000" w:rsidRDefault="008259FB">
            <w:pPr>
              <w:jc w:val="center"/>
            </w:pPr>
            <w:r>
              <w:t>ные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14:paraId="7DD92664" w14:textId="77777777" w:rsidR="00000000" w:rsidRDefault="008259FB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14:paraId="0EA2C656" w14:textId="77777777" w:rsidR="00000000" w:rsidRDefault="008259FB">
            <w:pPr>
              <w:jc w:val="center"/>
            </w:pPr>
            <w:r>
              <w:t>Масса, кг</w:t>
            </w:r>
          </w:p>
        </w:tc>
        <w:tc>
          <w:tcPr>
            <w:tcW w:w="2277" w:type="dxa"/>
            <w:vAlign w:val="center"/>
          </w:tcPr>
          <w:p w14:paraId="159F9C66" w14:textId="77777777" w:rsidR="00000000" w:rsidRDefault="008259FB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</w:t>
            </w:r>
            <w:r>
              <w:t>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000000" w14:paraId="214874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14:paraId="51424ECB" w14:textId="77777777" w:rsidR="00000000" w:rsidRDefault="008259FB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14:paraId="77D59344" w14:textId="77777777" w:rsidR="00000000" w:rsidRDefault="008259FB">
            <w:pPr>
              <w:jc w:val="center"/>
            </w:pPr>
          </w:p>
        </w:tc>
        <w:tc>
          <w:tcPr>
            <w:tcW w:w="907" w:type="dxa"/>
            <w:vAlign w:val="center"/>
          </w:tcPr>
          <w:p w14:paraId="577F8985" w14:textId="77777777" w:rsidR="00000000" w:rsidRDefault="008259FB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vAlign w:val="center"/>
          </w:tcPr>
          <w:p w14:paraId="52CB89DC" w14:textId="77777777" w:rsidR="00000000" w:rsidRDefault="008259FB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vAlign w:val="center"/>
          </w:tcPr>
          <w:p w14:paraId="65748EE4" w14:textId="77777777" w:rsidR="00000000" w:rsidRDefault="008259FB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vAlign w:val="center"/>
          </w:tcPr>
          <w:p w14:paraId="439AB617" w14:textId="77777777" w:rsidR="00000000" w:rsidRDefault="008259FB">
            <w:pPr>
              <w:jc w:val="center"/>
            </w:pPr>
          </w:p>
        </w:tc>
      </w:tr>
      <w:tr w:rsidR="00000000" w14:paraId="414B8AB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14:paraId="73A8A01E" w14:textId="77777777" w:rsidR="00000000" w:rsidRDefault="008259FB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</w:tcPr>
          <w:p w14:paraId="27138328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329B4A82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0A8620D1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56A59F42" w14:textId="77777777" w:rsidR="00000000" w:rsidRDefault="008259FB">
            <w:pPr>
              <w:jc w:val="center"/>
            </w:pPr>
          </w:p>
        </w:tc>
        <w:tc>
          <w:tcPr>
            <w:tcW w:w="2278" w:type="dxa"/>
          </w:tcPr>
          <w:p w14:paraId="2ADB7CB2" w14:textId="77777777" w:rsidR="00000000" w:rsidRDefault="008259FB">
            <w:pPr>
              <w:jc w:val="center"/>
            </w:pPr>
          </w:p>
        </w:tc>
      </w:tr>
      <w:tr w:rsidR="00000000" w14:paraId="727AC0F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14:paraId="0A153DFD" w14:textId="77777777" w:rsidR="00000000" w:rsidRDefault="008259FB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</w:tcPr>
          <w:p w14:paraId="6BF7CC87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1C6E4B09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4E4152A3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3B0C2429" w14:textId="77777777" w:rsidR="00000000" w:rsidRDefault="008259FB">
            <w:pPr>
              <w:jc w:val="center"/>
            </w:pPr>
          </w:p>
        </w:tc>
        <w:tc>
          <w:tcPr>
            <w:tcW w:w="2278" w:type="dxa"/>
          </w:tcPr>
          <w:p w14:paraId="5BD416C7" w14:textId="77777777" w:rsidR="00000000" w:rsidRDefault="008259FB">
            <w:pPr>
              <w:jc w:val="center"/>
            </w:pPr>
          </w:p>
        </w:tc>
      </w:tr>
      <w:tr w:rsidR="00000000" w14:paraId="5193E8B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14:paraId="6A4A6494" w14:textId="77777777" w:rsidR="00000000" w:rsidRDefault="008259FB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(+, -)</w:t>
            </w:r>
          </w:p>
        </w:tc>
        <w:tc>
          <w:tcPr>
            <w:tcW w:w="1191" w:type="dxa"/>
          </w:tcPr>
          <w:p w14:paraId="4301644C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27718BFB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4A13E3E4" w14:textId="77777777" w:rsidR="00000000" w:rsidRDefault="008259FB">
            <w:pPr>
              <w:jc w:val="center"/>
            </w:pPr>
          </w:p>
        </w:tc>
        <w:tc>
          <w:tcPr>
            <w:tcW w:w="907" w:type="dxa"/>
          </w:tcPr>
          <w:p w14:paraId="781A7525" w14:textId="77777777" w:rsidR="00000000" w:rsidRDefault="008259FB">
            <w:pPr>
              <w:jc w:val="center"/>
            </w:pPr>
          </w:p>
        </w:tc>
        <w:tc>
          <w:tcPr>
            <w:tcW w:w="2278" w:type="dxa"/>
          </w:tcPr>
          <w:p w14:paraId="2A0D0C0C" w14:textId="77777777" w:rsidR="00000000" w:rsidRDefault="008259FB">
            <w:pPr>
              <w:jc w:val="center"/>
            </w:pPr>
          </w:p>
        </w:tc>
      </w:tr>
    </w:tbl>
    <w:p w14:paraId="3253DC2C" w14:textId="77777777" w:rsidR="00000000" w:rsidRDefault="008259FB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000000" w14:paraId="5E371D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14:paraId="56324B17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14:paraId="627799A7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14:paraId="214E95E1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14:paraId="5ED89607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14:paraId="36007AB6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14:paraId="4B706EB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14:paraId="3354FB3D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000000" w14:paraId="717B8E32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14:paraId="038464A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916BDD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7E23D8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14:paraId="2A31F288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14:paraId="593215C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5882AB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14:paraId="2C0B18DD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0C5A423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936A1FC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3FF1477E" w14:textId="77777777" w:rsidR="00000000" w:rsidRDefault="008259FB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508BD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14:paraId="7B123DA7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14:paraId="05D41B7E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14:paraId="352F72F0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14:paraId="78592392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14:paraId="0EB695B2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14:paraId="0D9998A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000000" w14:paraId="5492C79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68" w:type="dxa"/>
            <w:vAlign w:val="center"/>
          </w:tcPr>
          <w:p w14:paraId="27EC67CF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35740F9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56462F4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3503F4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77E59542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14:paraId="3D9BFB37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240138BC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5DEA5046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14:paraId="01166E51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00000" w14:paraId="0CA14F3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1DFF74C7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2FA67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1241ED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81684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48046B5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C96DAF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5A56C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C0A4B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0F7B6A1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407001E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2367E10C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313F7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5C4AE3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1C91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5D7B92E0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8BE855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0D94D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141E8D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22E4D94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4A95EB8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24070DCF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A98BD3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65FE63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CE28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37EBF2B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CC53B6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B47483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E6A820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12CC81A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3894E4D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747AA044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63504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0CA710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1EBC7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6D6EF866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3C495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D6FBE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8AB093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51A4C13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514628C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431D17F4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2CB66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45F0B5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3456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48CB363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6ECEC06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27738D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88CC1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190AE02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6EE3F44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0B978116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3FE93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4E2634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79081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493F8C6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5FA998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E15DF0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DD7E00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4D37C09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1C3B909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3A1E89E7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9D3B8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B02B237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BDCF1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67D7F838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635A610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49E7F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55E4E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753C0FE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43E2BB7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342627F4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D7793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52B21E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7C8A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722A228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57CC20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2B9C85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207354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29F555A1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3C86F86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6C3F4E26" w14:textId="77777777" w:rsidR="00000000" w:rsidRDefault="008259F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A5FA4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17FFE11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9E74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04C59E8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C5FB1CE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3502F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C0142E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1DD2D6CB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F52D70" w14:textId="77777777" w:rsidR="00000000" w:rsidRDefault="008259FB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14:paraId="78DCF23B" w14:textId="77777777" w:rsidR="00000000" w:rsidRDefault="008259FB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14:paraId="4F45CBC0" w14:textId="77777777" w:rsidR="00000000" w:rsidRDefault="008259FB">
      <w:pPr>
        <w:rPr>
          <w:sz w:val="22"/>
          <w:szCs w:val="22"/>
        </w:rPr>
      </w:pPr>
    </w:p>
    <w:p w14:paraId="43A66A94" w14:textId="77777777" w:rsidR="00000000" w:rsidRDefault="008259FB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625383D5" w14:textId="77777777" w:rsidR="00000000" w:rsidRDefault="008259FB">
      <w:pPr>
        <w:rPr>
          <w:sz w:val="22"/>
          <w:szCs w:val="22"/>
        </w:rPr>
      </w:pPr>
    </w:p>
    <w:p w14:paraId="38F57AF0" w14:textId="77777777" w:rsidR="00000000" w:rsidRDefault="008259FB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3C7A2CFE" w14:textId="77777777" w:rsidR="00000000" w:rsidRDefault="008259FB">
      <w:pPr>
        <w:tabs>
          <w:tab w:val="left" w:pos="8364"/>
        </w:tabs>
        <w:spacing w:before="60"/>
        <w:ind w:firstLine="42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</w:p>
    <w:p w14:paraId="361CE404" w14:textId="77777777" w:rsidR="00000000" w:rsidRDefault="008259FB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14:paraId="0D643BD5" w14:textId="77777777" w:rsidR="00000000" w:rsidRDefault="008259FB">
      <w:pPr>
        <w:tabs>
          <w:tab w:val="left" w:pos="1276"/>
        </w:tabs>
        <w:ind w:firstLine="42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Состояние тары и упаковки, маркировка мест, товара и </w:t>
      </w:r>
      <w:r>
        <w:rPr>
          <w:sz w:val="22"/>
          <w:szCs w:val="22"/>
        </w:rPr>
        <w:t>тары в момент внешнего осмотра товара (продукции)</w:t>
      </w:r>
      <w:r>
        <w:rPr>
          <w:sz w:val="22"/>
          <w:szCs w:val="22"/>
          <w:lang w:val="en-US"/>
        </w:rPr>
        <w:tab/>
      </w:r>
    </w:p>
    <w:p w14:paraId="59580DB4" w14:textId="77777777" w:rsidR="00000000" w:rsidRDefault="008259FB">
      <w:pPr>
        <w:pBdr>
          <w:top w:val="single" w:sz="4" w:space="1" w:color="auto"/>
        </w:pBdr>
        <w:ind w:left="1276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2129C7E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3F0A490B" w14:textId="77777777" w:rsidR="00000000" w:rsidRDefault="008259FB">
      <w:pPr>
        <w:rPr>
          <w:sz w:val="22"/>
          <w:szCs w:val="22"/>
        </w:rPr>
      </w:pPr>
    </w:p>
    <w:p w14:paraId="08A0F87A" w14:textId="77777777" w:rsidR="00000000" w:rsidRDefault="008259FB">
      <w:pPr>
        <w:pBdr>
          <w:top w:val="single" w:sz="4" w:space="1" w:color="auto"/>
        </w:pBdr>
        <w:rPr>
          <w:sz w:val="2"/>
          <w:szCs w:val="2"/>
        </w:rPr>
      </w:pPr>
    </w:p>
    <w:p w14:paraId="22690CC1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331B16F0" w14:textId="77777777" w:rsidR="00000000" w:rsidRDefault="008259FB">
      <w:pPr>
        <w:pStyle w:val="31"/>
        <w:spacing w:before="60"/>
        <w:ind w:left="0" w:firstLine="426"/>
        <w:jc w:val="both"/>
        <w:rPr>
          <w:lang w:val="en-US"/>
        </w:rPr>
      </w:pPr>
      <w:r>
        <w:t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отправителя)</w:t>
      </w:r>
      <w:r>
        <w:rPr>
          <w:lang w:val="en-US"/>
        </w:rPr>
        <w:t xml:space="preserve">  </w:t>
      </w:r>
    </w:p>
    <w:p w14:paraId="314BD253" w14:textId="77777777" w:rsidR="00000000" w:rsidRDefault="008259FB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14:paraId="44D08B86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0F857790" w14:textId="77777777" w:rsidR="00000000" w:rsidRDefault="008259FB">
      <w:pPr>
        <w:rPr>
          <w:sz w:val="22"/>
          <w:szCs w:val="22"/>
        </w:rPr>
      </w:pPr>
    </w:p>
    <w:p w14:paraId="0E4887A9" w14:textId="77777777" w:rsidR="00000000" w:rsidRDefault="008259FB">
      <w:pPr>
        <w:pBdr>
          <w:top w:val="single" w:sz="4" w:space="1" w:color="auto"/>
        </w:pBdr>
        <w:ind w:left="57"/>
        <w:rPr>
          <w:sz w:val="2"/>
          <w:szCs w:val="2"/>
        </w:rPr>
      </w:pPr>
    </w:p>
    <w:p w14:paraId="0F8928A7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000000" w14:paraId="0E8047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E9425F" w14:textId="77777777" w:rsidR="00000000" w:rsidRDefault="008259FB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EA3F6B9" w14:textId="77777777" w:rsidR="00000000" w:rsidRDefault="008259FB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D0A99" w14:textId="77777777" w:rsidR="00000000" w:rsidRDefault="008259F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7CC5EEE" w14:textId="77777777" w:rsidR="00000000" w:rsidRDefault="008259FB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B804" w14:textId="77777777" w:rsidR="00000000" w:rsidRDefault="008259F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43A25FB" w14:textId="77777777" w:rsidR="00000000" w:rsidRDefault="008259F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FCE53" w14:textId="77777777" w:rsidR="00000000" w:rsidRDefault="008259FB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B0C37" w14:textId="77777777" w:rsidR="00000000" w:rsidRDefault="008259FB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6A33FE2B" w14:textId="77777777" w:rsidR="00000000" w:rsidRDefault="008259FB">
      <w:pPr>
        <w:pStyle w:val="31"/>
        <w:spacing w:before="60"/>
        <w:ind w:left="0" w:firstLine="426"/>
        <w:jc w:val="both"/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 </w:t>
      </w:r>
    </w:p>
    <w:p w14:paraId="67AAA465" w14:textId="77777777" w:rsidR="00000000" w:rsidRDefault="008259FB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14:paraId="1871B4E0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5D34A45B" w14:textId="77777777" w:rsidR="00000000" w:rsidRDefault="008259FB">
      <w:pPr>
        <w:tabs>
          <w:tab w:val="left" w:pos="6521"/>
        </w:tabs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Порядок отбора товара (продукции) для выборочной проверки с указанием ГОСТ, особых ус</w:t>
      </w:r>
      <w:r>
        <w:rPr>
          <w:sz w:val="22"/>
          <w:szCs w:val="22"/>
        </w:rPr>
        <w:t xml:space="preserve">ловий  поставки по договору (контракту), основание выборочной проверки:  </w:t>
      </w:r>
    </w:p>
    <w:p w14:paraId="47920CA0" w14:textId="77777777" w:rsidR="00000000" w:rsidRDefault="008259FB">
      <w:pPr>
        <w:pBdr>
          <w:top w:val="single" w:sz="4" w:space="1" w:color="auto"/>
        </w:pBdr>
        <w:tabs>
          <w:tab w:val="left" w:pos="7513"/>
        </w:tabs>
        <w:ind w:left="6577"/>
        <w:rPr>
          <w:sz w:val="2"/>
          <w:szCs w:val="2"/>
        </w:rPr>
      </w:pPr>
    </w:p>
    <w:p w14:paraId="48FB4099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69EA0BB1" w14:textId="77777777" w:rsidR="00000000" w:rsidRDefault="008259FB">
      <w:pPr>
        <w:rPr>
          <w:sz w:val="22"/>
          <w:szCs w:val="22"/>
        </w:rPr>
      </w:pPr>
    </w:p>
    <w:p w14:paraId="52CF6489" w14:textId="77777777" w:rsidR="00000000" w:rsidRDefault="008259FB">
      <w:pPr>
        <w:pBdr>
          <w:top w:val="single" w:sz="4" w:space="1" w:color="auto"/>
        </w:pBdr>
        <w:rPr>
          <w:sz w:val="2"/>
          <w:szCs w:val="2"/>
        </w:rPr>
      </w:pPr>
    </w:p>
    <w:p w14:paraId="7950B06F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278D9C45" w14:textId="77777777" w:rsidR="00000000" w:rsidRDefault="008259FB">
      <w:pPr>
        <w:rPr>
          <w:sz w:val="22"/>
          <w:szCs w:val="22"/>
        </w:rPr>
      </w:pPr>
    </w:p>
    <w:p w14:paraId="7EB0C5F9" w14:textId="77777777" w:rsidR="00000000" w:rsidRDefault="008259FB">
      <w:pPr>
        <w:pBdr>
          <w:top w:val="single" w:sz="4" w:space="1" w:color="auto"/>
        </w:pBdr>
        <w:rPr>
          <w:sz w:val="2"/>
          <w:szCs w:val="2"/>
        </w:rPr>
      </w:pPr>
    </w:p>
    <w:p w14:paraId="5EA7E986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6AB6B47C" w14:textId="77777777" w:rsidR="00000000" w:rsidRDefault="008259FB">
      <w:pPr>
        <w:rPr>
          <w:sz w:val="22"/>
          <w:szCs w:val="22"/>
        </w:rPr>
      </w:pPr>
    </w:p>
    <w:p w14:paraId="7E36EE15" w14:textId="77777777" w:rsidR="00000000" w:rsidRDefault="008259FB">
      <w:pPr>
        <w:pBdr>
          <w:top w:val="single" w:sz="4" w:space="1" w:color="auto"/>
        </w:pBdr>
        <w:rPr>
          <w:sz w:val="2"/>
          <w:szCs w:val="2"/>
        </w:rPr>
      </w:pPr>
    </w:p>
    <w:p w14:paraId="1C589132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0CC6DE7E" w14:textId="77777777" w:rsidR="00000000" w:rsidRDefault="008259FB">
      <w:pPr>
        <w:rPr>
          <w:sz w:val="22"/>
          <w:szCs w:val="22"/>
        </w:rPr>
      </w:pPr>
    </w:p>
    <w:p w14:paraId="44524B82" w14:textId="77777777" w:rsidR="00000000" w:rsidRDefault="008259FB">
      <w:pPr>
        <w:pBdr>
          <w:top w:val="single" w:sz="4" w:space="1" w:color="auto"/>
        </w:pBdr>
        <w:rPr>
          <w:sz w:val="2"/>
          <w:szCs w:val="2"/>
        </w:rPr>
      </w:pPr>
    </w:p>
    <w:p w14:paraId="24279BDC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1E931466" w14:textId="77777777" w:rsidR="00000000" w:rsidRDefault="008259F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000000" w14:paraId="7E8396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14:paraId="0B825FDB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14:paraId="23A3FD06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14:paraId="652E85F3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14:paraId="44D5B303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14:paraId="55415DF8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14:paraId="47BED1CE" w14:textId="77777777" w:rsidR="00000000" w:rsidRDefault="0082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000000" w14:paraId="0E7497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14:paraId="1921CA6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14:paraId="405F5199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14:paraId="23CA358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14:paraId="1F7502F8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14:paraId="66FFA607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vAlign w:val="center"/>
          </w:tcPr>
          <w:p w14:paraId="789154BF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14:paraId="7A6D2D67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14:paraId="4973B8B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14:paraId="7782E8EC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14:paraId="742EA3C3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14:paraId="3C4D5DC3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14:paraId="7F12C74B" w14:textId="77777777" w:rsidR="00000000" w:rsidRDefault="008259FB">
            <w:pPr>
              <w:jc w:val="center"/>
              <w:rPr>
                <w:sz w:val="18"/>
                <w:szCs w:val="18"/>
              </w:rPr>
            </w:pPr>
          </w:p>
        </w:tc>
      </w:tr>
      <w:tr w:rsidR="00000000" w14:paraId="1E0C79DA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14:paraId="29D3FC62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4485FE96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6384A92A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735AA6F1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77C360F6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14:paraId="1D6BAF7C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14:paraId="4737F41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489C4AEF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EF38339" w14:textId="77777777" w:rsidR="00000000" w:rsidRDefault="00825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4EFDF7B9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14:paraId="00156222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14:paraId="4F62515F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14:paraId="09D88B00" w14:textId="77777777" w:rsidR="00000000" w:rsidRDefault="00825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14:paraId="535925D0" w14:textId="77777777" w:rsidR="00000000" w:rsidRDefault="008259FB">
            <w:pPr>
              <w:jc w:val="center"/>
              <w:rPr>
                <w:sz w:val="18"/>
                <w:szCs w:val="18"/>
              </w:rPr>
            </w:pPr>
          </w:p>
        </w:tc>
      </w:tr>
      <w:tr w:rsidR="00000000" w14:paraId="7D13B9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14:paraId="5FAB5924" w14:textId="77777777" w:rsidR="00000000" w:rsidRDefault="008259FB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14:paraId="4B8795B7" w14:textId="77777777" w:rsidR="00000000" w:rsidRDefault="008259FB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14:paraId="2B876CF1" w14:textId="77777777" w:rsidR="00000000" w:rsidRDefault="008259FB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14:paraId="056B1CC4" w14:textId="77777777" w:rsidR="00000000" w:rsidRDefault="008259FB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14:paraId="793B3C0E" w14:textId="77777777" w:rsidR="00000000" w:rsidRDefault="008259FB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707BCF68" w14:textId="77777777" w:rsidR="00000000" w:rsidRDefault="008259FB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58D0BF64" w14:textId="77777777" w:rsidR="00000000" w:rsidRDefault="008259FB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B4B4DD9" w14:textId="77777777" w:rsidR="00000000" w:rsidRDefault="008259FB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2F65499" w14:textId="77777777" w:rsidR="00000000" w:rsidRDefault="008259FB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6F185875" w14:textId="77777777" w:rsidR="00000000" w:rsidRDefault="008259FB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1406697B" w14:textId="77777777" w:rsidR="00000000" w:rsidRDefault="008259FB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5095997" w14:textId="77777777" w:rsidR="00000000" w:rsidRDefault="008259FB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2BEE1C0" w14:textId="77777777" w:rsidR="00000000" w:rsidRDefault="008259FB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14:paraId="4FE7722B" w14:textId="77777777" w:rsidR="00000000" w:rsidRDefault="008259FB">
            <w:pPr>
              <w:jc w:val="center"/>
            </w:pPr>
            <w:r>
              <w:t>23</w:t>
            </w:r>
          </w:p>
        </w:tc>
      </w:tr>
      <w:tr w:rsidR="00000000" w14:paraId="0EED8E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78B7DAF1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40573D05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D130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1F9D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A991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1038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0771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E3E63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289F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0845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14DC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14F0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0CF0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30D2E" w14:textId="77777777" w:rsidR="00000000" w:rsidRDefault="008259FB">
            <w:pPr>
              <w:jc w:val="center"/>
            </w:pPr>
          </w:p>
        </w:tc>
      </w:tr>
      <w:tr w:rsidR="00000000" w14:paraId="64052E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4A7446EA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69D14E6E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C07C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0574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F3A8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3692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3DE8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AFF7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89E6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F701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888C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62FD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4EC4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97A4A" w14:textId="77777777" w:rsidR="00000000" w:rsidRDefault="008259FB">
            <w:pPr>
              <w:jc w:val="center"/>
            </w:pPr>
          </w:p>
        </w:tc>
      </w:tr>
      <w:tr w:rsidR="00000000" w14:paraId="488745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35D567CC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56FBD6A6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7A78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111A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0589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329B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5C59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7582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D863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4357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3C18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363D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B3FA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E545D" w14:textId="77777777" w:rsidR="00000000" w:rsidRDefault="008259FB">
            <w:pPr>
              <w:jc w:val="center"/>
            </w:pPr>
          </w:p>
        </w:tc>
      </w:tr>
      <w:tr w:rsidR="00000000" w14:paraId="76255F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088BF261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7BDE30FA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DA70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B8A8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C0D4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368A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4ECF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2CA6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A0CA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3FF8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0FE15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6888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21D1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924CC" w14:textId="77777777" w:rsidR="00000000" w:rsidRDefault="008259FB">
            <w:pPr>
              <w:jc w:val="center"/>
            </w:pPr>
          </w:p>
        </w:tc>
      </w:tr>
      <w:tr w:rsidR="00000000" w14:paraId="6FADB9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12D65690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43C38CAF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DC28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C86B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7B33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3490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3467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472E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A1F9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CDBC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7DF0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3575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981A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F0C0A" w14:textId="77777777" w:rsidR="00000000" w:rsidRDefault="008259FB">
            <w:pPr>
              <w:jc w:val="center"/>
            </w:pPr>
          </w:p>
        </w:tc>
      </w:tr>
      <w:tr w:rsidR="00000000" w14:paraId="54FEF4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76AD2DFA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6CC9C023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E359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7EB6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DA7F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ED77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B1F7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325E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E743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C823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C10B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8862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D2B9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FC2BF" w14:textId="77777777" w:rsidR="00000000" w:rsidRDefault="008259FB">
            <w:pPr>
              <w:jc w:val="center"/>
            </w:pPr>
          </w:p>
        </w:tc>
      </w:tr>
      <w:tr w:rsidR="00000000" w14:paraId="04DE2C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53F3C7AC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4A3FF5AA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4EFB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ACF3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E834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EB87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95AD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DC72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F003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5A77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439F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140A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7EFA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71144" w14:textId="77777777" w:rsidR="00000000" w:rsidRDefault="008259FB">
            <w:pPr>
              <w:jc w:val="center"/>
            </w:pPr>
          </w:p>
        </w:tc>
      </w:tr>
      <w:tr w:rsidR="00000000" w14:paraId="71F8E3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5A595470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3009264E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3B1A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3A32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83A0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8DCF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FB44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3AF7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F8B7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3602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C70A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9C15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961E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D5B121" w14:textId="77777777" w:rsidR="00000000" w:rsidRDefault="008259FB">
            <w:pPr>
              <w:jc w:val="center"/>
            </w:pPr>
          </w:p>
        </w:tc>
      </w:tr>
      <w:tr w:rsidR="00000000" w14:paraId="3D038E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74330B27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653FCF93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C0B36B5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3EA4B5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17D42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F2E15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47C50E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5F735E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D9A95A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2B11F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91BA6A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A971A2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79613D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3945813" w14:textId="77777777" w:rsidR="00000000" w:rsidRDefault="008259FB">
            <w:pPr>
              <w:jc w:val="center"/>
            </w:pPr>
          </w:p>
        </w:tc>
      </w:tr>
      <w:tr w:rsidR="00000000" w14:paraId="2C46D5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4C7E5D73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26D3F146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DBE4DF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E7FBB4" w14:textId="77777777" w:rsidR="00000000" w:rsidRDefault="008259FB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B0072D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101A91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D828FB" w14:textId="77777777" w:rsidR="00000000" w:rsidRDefault="008259F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A90C35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464418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AF0357" w14:textId="77777777" w:rsidR="00000000" w:rsidRDefault="008259FB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00A68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BFD8A" w14:textId="77777777" w:rsidR="00000000" w:rsidRDefault="008259F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7A7517" w14:textId="77777777" w:rsidR="00000000" w:rsidRDefault="008259FB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EB05" w14:textId="77777777" w:rsidR="00000000" w:rsidRDefault="008259FB">
            <w:pPr>
              <w:jc w:val="center"/>
            </w:pPr>
          </w:p>
        </w:tc>
      </w:tr>
    </w:tbl>
    <w:p w14:paraId="3477137D" w14:textId="77777777" w:rsidR="00000000" w:rsidRDefault="008259FB">
      <w:pPr>
        <w:ind w:left="397"/>
        <w:rPr>
          <w:sz w:val="22"/>
          <w:szCs w:val="22"/>
        </w:rPr>
      </w:pPr>
    </w:p>
    <w:p w14:paraId="57337F2C" w14:textId="77777777" w:rsidR="00000000" w:rsidRDefault="008259FB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14:paraId="6DA28FE0" w14:textId="77777777" w:rsidR="00000000" w:rsidRDefault="008259FB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проводилось  </w:t>
      </w:r>
    </w:p>
    <w:p w14:paraId="10767CDD" w14:textId="77777777" w:rsidR="00000000" w:rsidRDefault="008259FB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14:paraId="2CA0E0C2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32DB4E57" w14:textId="77777777" w:rsidR="00000000" w:rsidRDefault="008259FB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</w:t>
      </w:r>
      <w:r>
        <w:rPr>
          <w:sz w:val="14"/>
          <w:szCs w:val="14"/>
        </w:rPr>
        <w:t>о определения количества товара (продукции))</w:t>
      </w:r>
    </w:p>
    <w:p w14:paraId="22592D9C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52377085" w14:textId="77777777" w:rsidR="00000000" w:rsidRDefault="008259F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весоизмерительных приборов (тип весов, год клеймения)  </w:t>
      </w:r>
    </w:p>
    <w:p w14:paraId="33E476A8" w14:textId="77777777" w:rsidR="00000000" w:rsidRDefault="008259FB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14:paraId="5EA8EACA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11442678" w14:textId="77777777" w:rsidR="00000000" w:rsidRDefault="008259FB">
      <w:pPr>
        <w:rPr>
          <w:sz w:val="22"/>
          <w:szCs w:val="22"/>
        </w:rPr>
      </w:pPr>
    </w:p>
    <w:p w14:paraId="7E849053" w14:textId="77777777" w:rsidR="00000000" w:rsidRDefault="008259FB">
      <w:pPr>
        <w:pBdr>
          <w:top w:val="single" w:sz="6" w:space="1" w:color="auto"/>
        </w:pBdr>
        <w:rPr>
          <w:sz w:val="2"/>
          <w:szCs w:val="2"/>
        </w:rPr>
      </w:pPr>
    </w:p>
    <w:p w14:paraId="3EA1ABF9" w14:textId="77777777" w:rsidR="00000000" w:rsidRDefault="008259F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14:paraId="5B4F57FB" w14:textId="77777777" w:rsidR="00000000" w:rsidRDefault="008259FB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14:paraId="0DEF20F0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29CF481E" w14:textId="77777777" w:rsidR="00000000" w:rsidRDefault="008259FB">
      <w:pPr>
        <w:rPr>
          <w:sz w:val="22"/>
          <w:szCs w:val="22"/>
        </w:rPr>
      </w:pPr>
    </w:p>
    <w:p w14:paraId="100E71D4" w14:textId="77777777" w:rsidR="00000000" w:rsidRDefault="008259FB">
      <w:pPr>
        <w:pBdr>
          <w:top w:val="single" w:sz="6" w:space="1" w:color="auto"/>
        </w:pBdr>
        <w:rPr>
          <w:sz w:val="2"/>
          <w:szCs w:val="2"/>
        </w:rPr>
      </w:pPr>
    </w:p>
    <w:p w14:paraId="15319E12" w14:textId="77777777" w:rsidR="00000000" w:rsidRDefault="008259FB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</w:t>
      </w:r>
      <w:r>
        <w:rPr>
          <w:sz w:val="22"/>
          <w:szCs w:val="22"/>
        </w:rPr>
        <w:t>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14:paraId="2B89DA07" w14:textId="77777777" w:rsidR="00000000" w:rsidRDefault="008259FB">
      <w:pPr>
        <w:ind w:firstLine="426"/>
        <w:rPr>
          <w:sz w:val="22"/>
          <w:szCs w:val="22"/>
          <w:lang w:val="en-US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</w:t>
      </w:r>
      <w:r>
        <w:rPr>
          <w:sz w:val="22"/>
          <w:szCs w:val="22"/>
        </w:rPr>
        <w:t>чинах их образования</w:t>
      </w:r>
      <w:r>
        <w:rPr>
          <w:sz w:val="22"/>
          <w:szCs w:val="22"/>
          <w:lang w:val="en-US"/>
        </w:rPr>
        <w:t xml:space="preserve">  </w:t>
      </w:r>
    </w:p>
    <w:p w14:paraId="627E0EF0" w14:textId="77777777" w:rsidR="00000000" w:rsidRDefault="008259FB">
      <w:pPr>
        <w:pBdr>
          <w:top w:val="single" w:sz="6" w:space="1" w:color="auto"/>
        </w:pBdr>
        <w:ind w:left="4564"/>
        <w:rPr>
          <w:sz w:val="2"/>
          <w:szCs w:val="2"/>
        </w:rPr>
      </w:pPr>
    </w:p>
    <w:p w14:paraId="19100992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174BED99" w14:textId="77777777" w:rsidR="00000000" w:rsidRDefault="008259FB">
      <w:pPr>
        <w:rPr>
          <w:sz w:val="22"/>
          <w:szCs w:val="22"/>
        </w:rPr>
      </w:pPr>
    </w:p>
    <w:p w14:paraId="56E6CBF7" w14:textId="77777777" w:rsidR="00000000" w:rsidRDefault="008259FB">
      <w:pPr>
        <w:pBdr>
          <w:top w:val="single" w:sz="6" w:space="1" w:color="auto"/>
        </w:pBdr>
        <w:rPr>
          <w:sz w:val="2"/>
          <w:szCs w:val="2"/>
        </w:rPr>
      </w:pPr>
    </w:p>
    <w:p w14:paraId="6F2BA436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78479184" w14:textId="77777777" w:rsidR="00000000" w:rsidRDefault="008259FB">
      <w:pPr>
        <w:rPr>
          <w:sz w:val="22"/>
          <w:szCs w:val="22"/>
        </w:rPr>
      </w:pPr>
    </w:p>
    <w:p w14:paraId="6CA6765A" w14:textId="77777777" w:rsidR="00000000" w:rsidRDefault="008259FB">
      <w:pPr>
        <w:pBdr>
          <w:top w:val="single" w:sz="6" w:space="1" w:color="auto"/>
        </w:pBdr>
        <w:rPr>
          <w:sz w:val="2"/>
          <w:szCs w:val="2"/>
        </w:rPr>
      </w:pPr>
    </w:p>
    <w:p w14:paraId="49174F35" w14:textId="77777777" w:rsidR="00000000" w:rsidRDefault="008259FB">
      <w:pPr>
        <w:tabs>
          <w:tab w:val="left" w:pos="241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Заключение комиссии  </w:t>
      </w:r>
    </w:p>
    <w:p w14:paraId="1E468F7B" w14:textId="77777777" w:rsidR="00000000" w:rsidRDefault="008259FB">
      <w:pPr>
        <w:pBdr>
          <w:top w:val="single" w:sz="6" w:space="1" w:color="auto"/>
        </w:pBdr>
        <w:ind w:left="2608"/>
        <w:rPr>
          <w:sz w:val="2"/>
          <w:szCs w:val="2"/>
        </w:rPr>
      </w:pPr>
    </w:p>
    <w:p w14:paraId="13FB1264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21FD3C5B" w14:textId="77777777" w:rsidR="00000000" w:rsidRDefault="008259FB">
      <w:pPr>
        <w:rPr>
          <w:sz w:val="22"/>
          <w:szCs w:val="22"/>
        </w:rPr>
      </w:pPr>
    </w:p>
    <w:p w14:paraId="0B01211D" w14:textId="77777777" w:rsidR="00000000" w:rsidRDefault="008259FB">
      <w:pPr>
        <w:pBdr>
          <w:top w:val="single" w:sz="6" w:space="1" w:color="auto"/>
        </w:pBdr>
        <w:rPr>
          <w:sz w:val="2"/>
          <w:szCs w:val="2"/>
        </w:rPr>
      </w:pPr>
    </w:p>
    <w:p w14:paraId="456015E6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1234F385" w14:textId="77777777" w:rsidR="00000000" w:rsidRDefault="008259FB">
      <w:pPr>
        <w:rPr>
          <w:sz w:val="22"/>
          <w:szCs w:val="22"/>
        </w:rPr>
      </w:pPr>
    </w:p>
    <w:p w14:paraId="146EFC6D" w14:textId="77777777" w:rsidR="00000000" w:rsidRDefault="008259FB">
      <w:pPr>
        <w:pBdr>
          <w:top w:val="single" w:sz="6" w:space="1" w:color="auto"/>
        </w:pBdr>
        <w:rPr>
          <w:sz w:val="2"/>
          <w:szCs w:val="2"/>
        </w:rPr>
      </w:pPr>
    </w:p>
    <w:p w14:paraId="00D6A38A" w14:textId="77777777" w:rsidR="00000000" w:rsidRDefault="008259FB">
      <w:pPr>
        <w:pBdr>
          <w:bottom w:val="single" w:sz="6" w:space="1" w:color="auto"/>
        </w:pBdr>
        <w:rPr>
          <w:sz w:val="22"/>
          <w:szCs w:val="22"/>
        </w:rPr>
      </w:pPr>
    </w:p>
    <w:p w14:paraId="454C929D" w14:textId="77777777" w:rsidR="00000000" w:rsidRDefault="008259FB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000000" w14:paraId="4688C931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174B1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67F92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D2A4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5A5CF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D3EF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D5A94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5FF12604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B2616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10BFD5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49C1DCD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4302FFE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7ADFA1D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18611862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</w:t>
            </w:r>
            <w:r>
              <w:rPr>
                <w:sz w:val="14"/>
                <w:szCs w:val="14"/>
              </w:rPr>
              <w:t>сшифровка подписи)</w:t>
            </w:r>
          </w:p>
        </w:tc>
      </w:tr>
      <w:tr w:rsidR="00000000" w14:paraId="2D0330D2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4C4D0E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4F79E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2098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B49E7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DEDD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883C0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6FD81D95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74BA7C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0ADB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E6424F0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2E9D98F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04C4301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8B3412C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 w14:paraId="617C204F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F3CCD9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67414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F589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B738A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C6F30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28098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2DD97AA5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F04F69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371BF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9CF76F2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12CB1F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0760B8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1164171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 w14:paraId="612D00F5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42E9AE" w14:textId="77777777" w:rsidR="00000000" w:rsidRDefault="008259F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B749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2138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8430D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1E2A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F264C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3F5E737F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8A9E8F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18879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0D7075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A024EC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BB56BA4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09EF60BA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2581A442" w14:textId="77777777" w:rsidR="00000000" w:rsidRDefault="008259F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</w:t>
      </w:r>
      <w:r>
        <w:rPr>
          <w:sz w:val="22"/>
          <w:szCs w:val="22"/>
        </w:rPr>
        <w:t xml:space="preserve">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000000" w14:paraId="6D26FF55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738A3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BC0D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F1BDD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984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B5920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3E4D4793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1E5080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202F248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61554FA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B69C3BA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3869D4C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35BF9983" w14:textId="77777777" w:rsidR="00000000" w:rsidRDefault="008259FB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полномочия  </w:t>
      </w:r>
    </w:p>
    <w:p w14:paraId="1270F888" w14:textId="77777777" w:rsidR="00000000" w:rsidRDefault="008259FB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284"/>
        <w:gridCol w:w="425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000000" w14:paraId="5090605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26E4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FB61F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8D12" w14:textId="77777777" w:rsidR="00000000" w:rsidRDefault="008259FB">
            <w:pPr>
              <w:ind w:lef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29BCA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F93AF" w14:textId="77777777" w:rsidR="00000000" w:rsidRDefault="0082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91CB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2DDD5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4F9FE" w14:textId="77777777" w:rsidR="00000000" w:rsidRDefault="00825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72EEF" w14:textId="77777777" w:rsidR="00000000" w:rsidRDefault="0082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3CD442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ABF2" w14:textId="77777777" w:rsidR="00000000" w:rsidRDefault="008259FB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A4CC9" w14:textId="77777777" w:rsidR="00000000" w:rsidRDefault="008259FB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0AE1C" w14:textId="77777777" w:rsidR="00000000" w:rsidRDefault="008259FB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000000" w14:paraId="2F6145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3EC3" w14:textId="77777777" w:rsidR="00000000" w:rsidRDefault="008259FB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5983B" w14:textId="77777777" w:rsidR="00000000" w:rsidRDefault="008259FB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DDA8" w14:textId="77777777" w:rsidR="00000000" w:rsidRDefault="008259FB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D6826" w14:textId="77777777" w:rsidR="00000000" w:rsidRDefault="008259FB">
            <w:pPr>
              <w:spacing w:before="180"/>
              <w:jc w:val="center"/>
              <w:rPr>
                <w:sz w:val="22"/>
                <w:szCs w:val="22"/>
              </w:rPr>
            </w:pPr>
          </w:p>
        </w:tc>
      </w:tr>
      <w:tr w:rsidR="00000000" w14:paraId="212337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EA8A" w14:textId="77777777" w:rsidR="00000000" w:rsidRDefault="008259F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84A7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050" w14:textId="77777777" w:rsidR="00000000" w:rsidRDefault="008259FB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5823" w14:textId="77777777" w:rsidR="00000000" w:rsidRDefault="008259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5F0466DC" w14:textId="77777777" w:rsidR="00000000" w:rsidRDefault="008259F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руководителя  </w:t>
      </w:r>
    </w:p>
    <w:p w14:paraId="46EADE0A" w14:textId="77777777" w:rsidR="00000000" w:rsidRDefault="008259FB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14:paraId="3B54F07D" w14:textId="77777777" w:rsidR="00000000" w:rsidRDefault="008259FB">
      <w:pPr>
        <w:pBdr>
          <w:bottom w:val="single" w:sz="4" w:space="1" w:color="auto"/>
        </w:pBdr>
        <w:rPr>
          <w:sz w:val="22"/>
          <w:szCs w:val="22"/>
        </w:rPr>
      </w:pPr>
    </w:p>
    <w:p w14:paraId="449AB07E" w14:textId="77777777" w:rsidR="00000000" w:rsidRDefault="008259FB">
      <w:pPr>
        <w:rPr>
          <w:sz w:val="22"/>
          <w:szCs w:val="22"/>
        </w:rPr>
      </w:pPr>
    </w:p>
    <w:p w14:paraId="7D71BDBE" w14:textId="77777777" w:rsidR="00000000" w:rsidRDefault="008259FB">
      <w:pPr>
        <w:pBdr>
          <w:top w:val="single" w:sz="4" w:space="1" w:color="auto"/>
        </w:pBdr>
        <w:rPr>
          <w:sz w:val="2"/>
          <w:szCs w:val="2"/>
        </w:rPr>
      </w:pPr>
    </w:p>
    <w:p w14:paraId="0F89186A" w14:textId="77777777" w:rsidR="008259FB" w:rsidRDefault="008259FB">
      <w:pPr>
        <w:pBdr>
          <w:bottom w:val="single" w:sz="4" w:space="1" w:color="auto"/>
        </w:pBdr>
        <w:rPr>
          <w:sz w:val="22"/>
          <w:szCs w:val="22"/>
        </w:rPr>
      </w:pPr>
    </w:p>
    <w:sectPr w:rsidR="008259F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C60" w14:textId="77777777" w:rsidR="008259FB" w:rsidRDefault="008259FB">
      <w:r>
        <w:separator/>
      </w:r>
    </w:p>
  </w:endnote>
  <w:endnote w:type="continuationSeparator" w:id="0">
    <w:p w14:paraId="7266BF7F" w14:textId="77777777" w:rsidR="008259FB" w:rsidRDefault="0082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A8DE" w14:textId="77777777" w:rsidR="008259FB" w:rsidRDefault="008259FB">
      <w:r>
        <w:separator/>
      </w:r>
    </w:p>
  </w:footnote>
  <w:footnote w:type="continuationSeparator" w:id="0">
    <w:p w14:paraId="66884B90" w14:textId="77777777" w:rsidR="008259FB" w:rsidRDefault="0082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28FE" w14:textId="77777777" w:rsidR="00000000" w:rsidRDefault="008259F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B"/>
    <w:rsid w:val="008259FB"/>
    <w:rsid w:val="00A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9F9F4"/>
  <w14:defaultImageDpi w14:val="0"/>
  <w15:docId w15:val="{180C1AF7-1B63-4C64-A7DC-B4EC6EB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1361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426" w:firstLine="283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240"/>
      <w:ind w:left="397" w:firstLine="340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97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5717</Characters>
  <Application>Microsoft Office Word</Application>
  <DocSecurity>0</DocSecurity>
  <Lines>119</Lines>
  <Paragraphs>51</Paragraphs>
  <ScaleCrop>false</ScaleCrop>
  <Company>КонсультантПлюс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2001-08-21T08:52:00Z</cp:lastPrinted>
  <dcterms:created xsi:type="dcterms:W3CDTF">2022-04-17T11:46:00Z</dcterms:created>
  <dcterms:modified xsi:type="dcterms:W3CDTF">2022-04-17T11:46:00Z</dcterms:modified>
</cp:coreProperties>
</file>