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200AE" w14:textId="77777777" w:rsidR="006E7823" w:rsidRDefault="006E7823" w:rsidP="006E7823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утверждена Приказом генерального директора ООО «Вершки-Корешки» Денисова Д. Д. 01.03.2024.</w:t>
      </w:r>
    </w:p>
    <w:p w14:paraId="7850F73D" w14:textId="7B716C02" w:rsidR="006E7823" w:rsidRDefault="006E7823" w:rsidP="006E78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замера сопротивления изоляции № 78</w:t>
      </w:r>
    </w:p>
    <w:p w14:paraId="5529CBE1" w14:textId="22622374" w:rsidR="006E7823" w:rsidRDefault="006E7823" w:rsidP="006E78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июля 2024 г.</w:t>
      </w:r>
    </w:p>
    <w:p w14:paraId="3F7F6628" w14:textId="6F9A8CAE" w:rsidR="006E7823" w:rsidRDefault="006E7823" w:rsidP="006E78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проведения замеров сопротивления изоляции электрической сети в магазине розничной торговли «Родина», являющимся структурным подразделением ООО «Вершки-Корешки», приказом директора предприятия Денисова Д. Д. назначена комиссия в следующем составе:</w:t>
      </w:r>
    </w:p>
    <w:p w14:paraId="157EEA32" w14:textId="52F16F7A" w:rsidR="006E7823" w:rsidRDefault="006E7823" w:rsidP="006E78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>
        <w:rPr>
          <w:rFonts w:ascii="Times New Roman" w:hAnsi="Times New Roman" w:cs="Times New Roman"/>
          <w:sz w:val="24"/>
          <w:szCs w:val="24"/>
        </w:rPr>
        <w:t>главный инженер</w:t>
      </w:r>
      <w:r>
        <w:rPr>
          <w:rFonts w:ascii="Times New Roman" w:hAnsi="Times New Roman" w:cs="Times New Roman"/>
          <w:sz w:val="24"/>
          <w:szCs w:val="24"/>
        </w:rPr>
        <w:t xml:space="preserve"> Пряников Д. А.</w:t>
      </w:r>
    </w:p>
    <w:p w14:paraId="40EB3597" w14:textId="64159B36" w:rsidR="006E7823" w:rsidRDefault="006E7823" w:rsidP="006E78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электромеханик Петров К. В.</w:t>
      </w:r>
    </w:p>
    <w:p w14:paraId="1A73A8E4" w14:textId="0B4CC02A" w:rsidR="006E7823" w:rsidRDefault="006E7823" w:rsidP="006E78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электрик Славин Е. П.</w:t>
      </w:r>
    </w:p>
    <w:p w14:paraId="71098313" w14:textId="02D8D00A" w:rsidR="006E7823" w:rsidRDefault="006E7823" w:rsidP="006E78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Назначенная комиссия </w:t>
      </w:r>
      <w:r>
        <w:rPr>
          <w:rFonts w:ascii="Times New Roman" w:hAnsi="Times New Roman" w:cs="Times New Roman"/>
          <w:sz w:val="24"/>
          <w:szCs w:val="24"/>
        </w:rPr>
        <w:t xml:space="preserve">с использованием мегомметра «Спутник НТ-200» (дата поверки 04.05.2024) зафиксировала следующие показатели: </w:t>
      </w:r>
    </w:p>
    <w:tbl>
      <w:tblPr>
        <w:tblStyle w:val="a3"/>
        <w:tblW w:w="9664" w:type="dxa"/>
        <w:tblLook w:val="04A0" w:firstRow="1" w:lastRow="0" w:firstColumn="1" w:lastColumn="0" w:noHBand="0" w:noVBand="1"/>
      </w:tblPr>
      <w:tblGrid>
        <w:gridCol w:w="2547"/>
        <w:gridCol w:w="3969"/>
        <w:gridCol w:w="3148"/>
      </w:tblGrid>
      <w:tr w:rsidR="006E7823" w14:paraId="681D722B" w14:textId="77777777" w:rsidTr="006E7823">
        <w:trPr>
          <w:trHeight w:val="706"/>
        </w:trPr>
        <w:tc>
          <w:tcPr>
            <w:tcW w:w="2547" w:type="dxa"/>
          </w:tcPr>
          <w:p w14:paraId="48E1FF7A" w14:textId="0B052672" w:rsidR="006E7823" w:rsidRDefault="006E7823" w:rsidP="00C2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969" w:type="dxa"/>
          </w:tcPr>
          <w:p w14:paraId="2112B726" w14:textId="0C7B645D" w:rsidR="006E7823" w:rsidRDefault="006E7823" w:rsidP="00C2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3148" w:type="dxa"/>
          </w:tcPr>
          <w:p w14:paraId="6608FFC0" w14:textId="40F32D79" w:rsidR="006E7823" w:rsidRDefault="006E7823" w:rsidP="00C2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Изоляция (Ом)</w:t>
            </w:r>
          </w:p>
        </w:tc>
      </w:tr>
      <w:tr w:rsidR="006E7823" w14:paraId="1E528042" w14:textId="77777777" w:rsidTr="006E7823">
        <w:trPr>
          <w:trHeight w:val="706"/>
        </w:trPr>
        <w:tc>
          <w:tcPr>
            <w:tcW w:w="2547" w:type="dxa"/>
          </w:tcPr>
          <w:p w14:paraId="5C70B4A9" w14:textId="142B6ADB" w:rsidR="006E7823" w:rsidRPr="006E7823" w:rsidRDefault="006E7823" w:rsidP="006E78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Кабель ГО-531</w:t>
            </w:r>
          </w:p>
        </w:tc>
        <w:tc>
          <w:tcPr>
            <w:tcW w:w="3969" w:type="dxa"/>
          </w:tcPr>
          <w:p w14:paraId="6ACFAC95" w14:textId="301884AF" w:rsidR="006E7823" w:rsidRDefault="006E7823" w:rsidP="00C2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ГПЧУ 4х12х2х24</w:t>
            </w:r>
          </w:p>
        </w:tc>
        <w:tc>
          <w:tcPr>
            <w:tcW w:w="3148" w:type="dxa"/>
          </w:tcPr>
          <w:p w14:paraId="5D8F2B8A" w14:textId="77777777" w:rsidR="006E7823" w:rsidRDefault="006E7823" w:rsidP="006E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А-О 85</w:t>
            </w:r>
          </w:p>
          <w:p w14:paraId="0E8EAAAB" w14:textId="77777777" w:rsidR="006E7823" w:rsidRDefault="006E7823" w:rsidP="006E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В-О 150</w:t>
            </w:r>
          </w:p>
          <w:p w14:paraId="62C4A7BE" w14:textId="77777777" w:rsidR="006E7823" w:rsidRDefault="006E7823" w:rsidP="006E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С-О 80</w:t>
            </w:r>
          </w:p>
          <w:p w14:paraId="50F4CE7B" w14:textId="77777777" w:rsidR="006E7823" w:rsidRDefault="006E7823" w:rsidP="006E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 600</w:t>
            </w:r>
          </w:p>
          <w:p w14:paraId="3733EF9D" w14:textId="77777777" w:rsidR="006E7823" w:rsidRDefault="006E7823" w:rsidP="006E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 180</w:t>
            </w:r>
          </w:p>
          <w:p w14:paraId="3C1CAD44" w14:textId="25306499" w:rsidR="006E7823" w:rsidRDefault="006E7823" w:rsidP="006E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 480</w:t>
            </w:r>
          </w:p>
        </w:tc>
      </w:tr>
    </w:tbl>
    <w:p w14:paraId="5E0F2E9B" w14:textId="77777777" w:rsidR="006E7823" w:rsidRDefault="006E7823" w:rsidP="006E78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7BC6DB" w14:textId="3BD9C3C1" w:rsidR="006E7823" w:rsidRDefault="006E7823" w:rsidP="006E78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Заключение: </w:t>
      </w:r>
      <w:r>
        <w:rPr>
          <w:rFonts w:ascii="Times New Roman" w:hAnsi="Times New Roman" w:cs="Times New Roman"/>
          <w:sz w:val="24"/>
          <w:szCs w:val="24"/>
        </w:rPr>
        <w:t>изоляция электрической сети в норме.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886B2B" w14:textId="1FE450EB" w:rsidR="006E7823" w:rsidRPr="0023054D" w:rsidRDefault="006E7823" w:rsidP="006E78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</w:t>
      </w:r>
      <w:r>
        <w:rPr>
          <w:rFonts w:ascii="Times New Roman" w:hAnsi="Times New Roman" w:cs="Times New Roman"/>
          <w:sz w:val="24"/>
          <w:szCs w:val="24"/>
        </w:rPr>
        <w:t xml:space="preserve"> Пряников Д. А. </w:t>
      </w:r>
      <w:r>
        <w:rPr>
          <w:rFonts w:ascii="Times New Roman" w:hAnsi="Times New Roman" w:cs="Times New Roman"/>
          <w:i/>
          <w:sz w:val="24"/>
          <w:szCs w:val="24"/>
        </w:rPr>
        <w:t>(Пряников)</w:t>
      </w:r>
    </w:p>
    <w:p w14:paraId="5AC5885C" w14:textId="5728F32D" w:rsidR="006E7823" w:rsidRPr="006E7823" w:rsidRDefault="006E7823" w:rsidP="006E78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электромеханик Петров К.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(Петров)</w:t>
      </w:r>
    </w:p>
    <w:p w14:paraId="670D1B71" w14:textId="5A2D7616" w:rsidR="006E7823" w:rsidRPr="006E7823" w:rsidRDefault="006E7823" w:rsidP="006E78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электрик Славин Е.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(Славин)</w:t>
      </w:r>
    </w:p>
    <w:p w14:paraId="4ED49D7C" w14:textId="1D181345" w:rsidR="006E7823" w:rsidRPr="0023054D" w:rsidRDefault="006E7823" w:rsidP="006E7823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14:paraId="4DAA824D" w14:textId="77777777" w:rsidR="006E7823" w:rsidRPr="0023054D" w:rsidRDefault="006E7823" w:rsidP="006E78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940DBC" w14:textId="77777777" w:rsidR="00E901A8" w:rsidRDefault="006E7823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769E1"/>
    <w:multiLevelType w:val="hybridMultilevel"/>
    <w:tmpl w:val="882EC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C91"/>
    <w:rsid w:val="003E01BD"/>
    <w:rsid w:val="006E7823"/>
    <w:rsid w:val="00743836"/>
    <w:rsid w:val="00DF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59F2A"/>
  <w15:chartTrackingRefBased/>
  <w15:docId w15:val="{76B78D3D-4D60-4551-BFBD-0FD9848F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7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7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903</Characters>
  <Application>Microsoft Office Word</Application>
  <DocSecurity>0</DocSecurity>
  <Lines>16</Lines>
  <Paragraphs>5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2022-07-03T07:23:00Z</dcterms:created>
  <dcterms:modified xsi:type="dcterms:W3CDTF">2022-07-03T07:30:00Z</dcterms:modified>
</cp:coreProperties>
</file>