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26A8E" w14:textId="39DF575F" w:rsidR="009E5832" w:rsidRDefault="009E5832" w:rsidP="009E583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Курганский городской суд</w:t>
      </w:r>
    </w:p>
    <w:p w14:paraId="4DFEAEBD" w14:textId="77777777" w:rsidR="009E5832" w:rsidRDefault="009E5832" w:rsidP="009E583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3E826ABE" w14:textId="77777777" w:rsidR="009E5832" w:rsidRDefault="009E5832" w:rsidP="009E583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Горин Анатолий Петрович</w:t>
      </w:r>
    </w:p>
    <w:p w14:paraId="2C45CBF3" w14:textId="77777777" w:rsidR="009E5832" w:rsidRDefault="009E5832" w:rsidP="009E583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0CADE35A" w14:textId="77777777" w:rsidR="009E5832" w:rsidRDefault="009E5832" w:rsidP="009E583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05F79E69" w14:textId="77777777" w:rsidR="009E5832" w:rsidRDefault="009E5832" w:rsidP="009E583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0784C3CB" w14:textId="063C37B5" w:rsidR="009E5832" w:rsidRDefault="009E5832" w:rsidP="009E58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 назначении судебно-</w:t>
      </w:r>
      <w:r>
        <w:rPr>
          <w:rFonts w:ascii="Times New Roman" w:hAnsi="Times New Roman" w:cs="Times New Roman"/>
          <w:sz w:val="24"/>
          <w:szCs w:val="24"/>
        </w:rPr>
        <w:t>строительной</w:t>
      </w:r>
      <w:r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14:paraId="0B57E537" w14:textId="167DDC5C" w:rsidR="009E5832" w:rsidRDefault="009E5832" w:rsidP="009E58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</w:t>
      </w:r>
      <w:r>
        <w:rPr>
          <w:rFonts w:ascii="Times New Roman" w:hAnsi="Times New Roman" w:cs="Times New Roman"/>
          <w:sz w:val="24"/>
          <w:szCs w:val="24"/>
        </w:rPr>
        <w:t>Курганского городского суда</w:t>
      </w:r>
      <w:r>
        <w:rPr>
          <w:rFonts w:ascii="Times New Roman" w:hAnsi="Times New Roman" w:cs="Times New Roman"/>
          <w:sz w:val="24"/>
          <w:szCs w:val="24"/>
        </w:rPr>
        <w:t xml:space="preserve"> Курганской области находится дело по иску Горина Анатолия Петровича к Анисимову Николаю Денисовичу о </w:t>
      </w:r>
      <w:r>
        <w:rPr>
          <w:rFonts w:ascii="Times New Roman" w:hAnsi="Times New Roman" w:cs="Times New Roman"/>
          <w:sz w:val="24"/>
          <w:szCs w:val="24"/>
        </w:rPr>
        <w:t>разделении жилого дома на части.</w:t>
      </w:r>
    </w:p>
    <w:p w14:paraId="460137BC" w14:textId="7B92196C" w:rsidR="009E5832" w:rsidRDefault="009E5832" w:rsidP="009E58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определения инженерной возможности разделения спорного жилого помещения на две части (по количеству собственников), предлагаем назначит проведение судебно-строительной экспертизы. На роль эксперта предлагаю старшего сотрудника Инженерного бюро Курганской области кадастрового инженера Симонова Андрея Сергеевича.</w:t>
      </w:r>
    </w:p>
    <w:p w14:paraId="37C40F73" w14:textId="77777777" w:rsidR="009E5832" w:rsidRDefault="009E5832" w:rsidP="009E58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задать эксперту следующие вопросы:</w:t>
      </w:r>
    </w:p>
    <w:p w14:paraId="17AD7004" w14:textId="20D62033" w:rsidR="009E5832" w:rsidRPr="00306921" w:rsidRDefault="009E5832" w:rsidP="009E58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ли техническая возможность разделения спорного жилого помещения на части?</w:t>
      </w:r>
    </w:p>
    <w:p w14:paraId="73AF00BF" w14:textId="77777777" w:rsidR="009E5832" w:rsidRDefault="009E5832" w:rsidP="009E58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56, 79 ГПК,</w:t>
      </w:r>
    </w:p>
    <w:p w14:paraId="1BBCA18A" w14:textId="77777777" w:rsidR="009E5832" w:rsidRDefault="009E5832" w:rsidP="009E58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E8DF23E" w14:textId="5CF53AD0" w:rsidR="009E5832" w:rsidRDefault="009E5832" w:rsidP="009E5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судебно-</w:t>
      </w:r>
      <w:r>
        <w:rPr>
          <w:rFonts w:ascii="Times New Roman" w:hAnsi="Times New Roman" w:cs="Times New Roman"/>
          <w:sz w:val="24"/>
          <w:szCs w:val="24"/>
        </w:rPr>
        <w:t>строительную</w:t>
      </w:r>
      <w:r>
        <w:rPr>
          <w:rFonts w:ascii="Times New Roman" w:hAnsi="Times New Roman" w:cs="Times New Roman"/>
          <w:sz w:val="24"/>
          <w:szCs w:val="24"/>
        </w:rPr>
        <w:t xml:space="preserve"> экспертизу.</w:t>
      </w:r>
    </w:p>
    <w:p w14:paraId="1692F677" w14:textId="77777777" w:rsidR="009E5832" w:rsidRDefault="009E5832" w:rsidP="009E58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1F05E0B7" w14:textId="77777777" w:rsidR="009E5832" w:rsidRDefault="009E5832" w:rsidP="009E58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8A89C6" w14:textId="77777777" w:rsidR="009E5832" w:rsidRDefault="009E5832" w:rsidP="009E5832"/>
    <w:p w14:paraId="40D43ABC" w14:textId="77777777" w:rsidR="009E5832" w:rsidRDefault="009E5832" w:rsidP="009E5832"/>
    <w:p w14:paraId="28DE14EA" w14:textId="77777777" w:rsidR="009E5832" w:rsidRDefault="009E5832" w:rsidP="009E5832"/>
    <w:p w14:paraId="6AD52DF2" w14:textId="77777777" w:rsidR="009E5832" w:rsidRDefault="009E5832" w:rsidP="009E5832"/>
    <w:p w14:paraId="0F508E0F" w14:textId="77777777" w:rsidR="009E5832" w:rsidRDefault="009E5832" w:rsidP="009E5832"/>
    <w:p w14:paraId="206693B8" w14:textId="77777777" w:rsidR="009E5832" w:rsidRDefault="009E5832" w:rsidP="009E5832"/>
    <w:p w14:paraId="1A3DAB26" w14:textId="77777777" w:rsidR="009E5832" w:rsidRDefault="009E5832" w:rsidP="009E5832"/>
    <w:p w14:paraId="4ADB9836" w14:textId="77777777" w:rsidR="009E5832" w:rsidRDefault="009E5832" w:rsidP="009E5832"/>
    <w:p w14:paraId="656B2D6D" w14:textId="77777777" w:rsidR="009E5832" w:rsidRDefault="009E5832" w:rsidP="009E5832"/>
    <w:p w14:paraId="3C2A2823" w14:textId="77777777" w:rsidR="00105E58" w:rsidRDefault="00105E58">
      <w:bookmarkStart w:id="1" w:name="_GoBack"/>
      <w:bookmarkEnd w:id="1"/>
    </w:p>
    <w:sectPr w:rsidR="00105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4A"/>
    <w:multiLevelType w:val="hybridMultilevel"/>
    <w:tmpl w:val="25A4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BA"/>
    <w:rsid w:val="00105E58"/>
    <w:rsid w:val="005251BA"/>
    <w:rsid w:val="009E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9852"/>
  <w15:chartTrackingRefBased/>
  <w15:docId w15:val="{99E5FD4F-5709-44A9-805F-FE3365F7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58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1019</Characters>
  <Application>Microsoft Office Word</Application>
  <DocSecurity>0</DocSecurity>
  <Lines>15</Lines>
  <Paragraphs>4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2023-02-09T08:35:00Z</dcterms:created>
  <dcterms:modified xsi:type="dcterms:W3CDTF">2023-02-09T08:37:00Z</dcterms:modified>
</cp:coreProperties>
</file>